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F91" w:rsidRPr="00536E4D" w:rsidRDefault="00E21F91">
      <w:pPr>
        <w:rPr>
          <w:rFonts w:hint="eastAsia"/>
          <w:color w:val="FF0000"/>
        </w:rPr>
      </w:pPr>
    </w:p>
    <w:p w:rsidR="00E21F91" w:rsidRPr="00536E4D" w:rsidRDefault="00E21F91" w:rsidP="00E21F91">
      <w:pPr>
        <w:widowControl/>
        <w:jc w:val="center"/>
        <w:rPr>
          <w:rFonts w:ascii="仿宋" w:eastAsia="仿宋" w:hAnsi="仿宋"/>
          <w:color w:val="FF0000"/>
          <w:sz w:val="32"/>
        </w:rPr>
      </w:pPr>
      <w:r w:rsidRPr="00536E4D">
        <w:rPr>
          <w:rFonts w:ascii="仿宋" w:eastAsia="仿宋" w:hAnsi="仿宋" w:hint="eastAsia"/>
          <w:b/>
          <w:bCs/>
          <w:color w:val="FF0000"/>
          <w:sz w:val="32"/>
        </w:rPr>
        <w:t xml:space="preserve">海上拖带大型设施和移动式平台申请书 </w:t>
      </w:r>
    </w:p>
    <w:tbl>
      <w:tblPr>
        <w:tblpPr w:leftFromText="180" w:rightFromText="180" w:vertAnchor="text" w:tblpXSpec="center"/>
        <w:tblOverlap w:val="never"/>
        <w:tblW w:w="90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0"/>
        <w:gridCol w:w="7611"/>
      </w:tblGrid>
      <w:tr w:rsidR="00E21F91" w:rsidRPr="00536E4D" w:rsidTr="00E21F91">
        <w:trPr>
          <w:trHeight w:hRule="exact" w:val="629"/>
        </w:trPr>
        <w:tc>
          <w:tcPr>
            <w:tcW w:w="1440" w:type="dxa"/>
            <w:tcBorders>
              <w:top w:val="single" w:sz="4" w:space="0" w:color="auto"/>
              <w:left w:val="single" w:sz="4" w:space="0" w:color="auto"/>
              <w:bottom w:val="single" w:sz="4" w:space="0" w:color="auto"/>
              <w:right w:val="single" w:sz="4" w:space="0" w:color="auto"/>
            </w:tcBorders>
            <w:vAlign w:val="center"/>
          </w:tcPr>
          <w:p w:rsidR="00E21F91" w:rsidRPr="00536E4D" w:rsidRDefault="00E21F91" w:rsidP="00E21F91">
            <w:pPr>
              <w:jc w:val="center"/>
              <w:rPr>
                <w:rFonts w:ascii="仿宋" w:eastAsia="仿宋" w:hAnsi="仿宋"/>
                <w:color w:val="FF0000"/>
                <w:sz w:val="24"/>
              </w:rPr>
            </w:pPr>
            <w:r w:rsidRPr="00536E4D">
              <w:rPr>
                <w:rFonts w:ascii="仿宋" w:eastAsia="仿宋" w:hAnsi="仿宋" w:hint="eastAsia"/>
                <w:color w:val="FF0000"/>
                <w:sz w:val="24"/>
              </w:rPr>
              <w:t>申请人</w:t>
            </w:r>
          </w:p>
        </w:tc>
        <w:tc>
          <w:tcPr>
            <w:tcW w:w="7611" w:type="dxa"/>
            <w:tcBorders>
              <w:top w:val="single" w:sz="4" w:space="0" w:color="auto"/>
              <w:left w:val="single" w:sz="4" w:space="0" w:color="auto"/>
              <w:bottom w:val="single" w:sz="4" w:space="0" w:color="auto"/>
              <w:right w:val="single" w:sz="4" w:space="0" w:color="auto"/>
            </w:tcBorders>
            <w:vAlign w:val="center"/>
          </w:tcPr>
          <w:p w:rsidR="00E21F91" w:rsidRPr="00536E4D" w:rsidRDefault="00E21F91" w:rsidP="00E21F91">
            <w:pPr>
              <w:rPr>
                <w:color w:val="FF0000"/>
              </w:rPr>
            </w:pPr>
            <w:r w:rsidRPr="00536E4D">
              <w:rPr>
                <w:rFonts w:hint="eastAsia"/>
                <w:color w:val="FF0000"/>
              </w:rPr>
              <w:t>（印章）</w:t>
            </w:r>
            <w:r w:rsidRPr="00536E4D">
              <w:rPr>
                <w:rFonts w:hint="eastAsia"/>
                <w:color w:val="FF0000"/>
              </w:rPr>
              <w:t>**</w:t>
            </w:r>
            <w:r w:rsidRPr="00536E4D">
              <w:rPr>
                <w:rFonts w:hint="eastAsia"/>
                <w:color w:val="FF0000"/>
              </w:rPr>
              <w:t>船舶有限公司</w:t>
            </w:r>
          </w:p>
        </w:tc>
      </w:tr>
      <w:tr w:rsidR="00E21F91" w:rsidRPr="00536E4D" w:rsidTr="00E21F91">
        <w:trPr>
          <w:trHeight w:hRule="exact" w:val="622"/>
        </w:trPr>
        <w:tc>
          <w:tcPr>
            <w:tcW w:w="1440" w:type="dxa"/>
            <w:tcBorders>
              <w:top w:val="single" w:sz="4" w:space="0" w:color="auto"/>
              <w:left w:val="single" w:sz="4" w:space="0" w:color="auto"/>
              <w:bottom w:val="single" w:sz="4" w:space="0" w:color="auto"/>
              <w:right w:val="single" w:sz="4" w:space="0" w:color="auto"/>
            </w:tcBorders>
            <w:vAlign w:val="center"/>
          </w:tcPr>
          <w:p w:rsidR="00E21F91" w:rsidRPr="00536E4D" w:rsidRDefault="00E21F91" w:rsidP="00E21F91">
            <w:pPr>
              <w:jc w:val="center"/>
              <w:rPr>
                <w:rFonts w:ascii="仿宋" w:eastAsia="仿宋" w:hAnsi="仿宋"/>
                <w:color w:val="FF0000"/>
                <w:sz w:val="24"/>
              </w:rPr>
            </w:pPr>
            <w:r w:rsidRPr="00536E4D">
              <w:rPr>
                <w:rFonts w:ascii="仿宋" w:eastAsia="仿宋" w:hAnsi="仿宋" w:hint="eastAsia"/>
                <w:color w:val="FF0000"/>
                <w:sz w:val="24"/>
              </w:rPr>
              <w:t>申请时间</w:t>
            </w:r>
          </w:p>
        </w:tc>
        <w:tc>
          <w:tcPr>
            <w:tcW w:w="7611" w:type="dxa"/>
            <w:tcBorders>
              <w:top w:val="single" w:sz="4" w:space="0" w:color="auto"/>
              <w:left w:val="single" w:sz="4" w:space="0" w:color="auto"/>
              <w:bottom w:val="single" w:sz="4" w:space="0" w:color="auto"/>
              <w:right w:val="single" w:sz="4" w:space="0" w:color="auto"/>
            </w:tcBorders>
          </w:tcPr>
          <w:p w:rsidR="00E21F91" w:rsidRPr="00536E4D" w:rsidRDefault="00E21F91" w:rsidP="00E21F91">
            <w:pPr>
              <w:rPr>
                <w:color w:val="FF0000"/>
              </w:rPr>
            </w:pPr>
            <w:r w:rsidRPr="00536E4D">
              <w:rPr>
                <w:rFonts w:hint="eastAsia"/>
                <w:color w:val="FF0000"/>
              </w:rPr>
              <w:t>2017</w:t>
            </w:r>
            <w:r w:rsidRPr="00536E4D">
              <w:rPr>
                <w:rFonts w:hint="eastAsia"/>
                <w:color w:val="FF0000"/>
              </w:rPr>
              <w:t>年</w:t>
            </w:r>
            <w:r w:rsidRPr="00536E4D">
              <w:rPr>
                <w:rFonts w:hint="eastAsia"/>
                <w:color w:val="FF0000"/>
              </w:rPr>
              <w:t>1</w:t>
            </w:r>
            <w:r w:rsidRPr="00536E4D">
              <w:rPr>
                <w:rFonts w:hint="eastAsia"/>
                <w:color w:val="FF0000"/>
              </w:rPr>
              <w:t>月</w:t>
            </w:r>
            <w:r w:rsidRPr="00536E4D">
              <w:rPr>
                <w:rFonts w:hint="eastAsia"/>
                <w:color w:val="FF0000"/>
              </w:rPr>
              <w:t>1</w:t>
            </w:r>
            <w:r w:rsidRPr="00536E4D">
              <w:rPr>
                <w:rFonts w:hint="eastAsia"/>
                <w:color w:val="FF0000"/>
              </w:rPr>
              <w:t>日</w:t>
            </w:r>
          </w:p>
        </w:tc>
      </w:tr>
      <w:tr w:rsidR="00E21F91" w:rsidRPr="00536E4D" w:rsidTr="00E21F91">
        <w:trPr>
          <w:trHeight w:hRule="exact" w:val="616"/>
        </w:trPr>
        <w:tc>
          <w:tcPr>
            <w:tcW w:w="1440" w:type="dxa"/>
            <w:tcBorders>
              <w:top w:val="single" w:sz="4" w:space="0" w:color="auto"/>
              <w:left w:val="single" w:sz="4" w:space="0" w:color="auto"/>
              <w:bottom w:val="single" w:sz="4" w:space="0" w:color="auto"/>
              <w:right w:val="single" w:sz="4" w:space="0" w:color="auto"/>
            </w:tcBorders>
            <w:vAlign w:val="center"/>
          </w:tcPr>
          <w:p w:rsidR="00E21F91" w:rsidRPr="00536E4D" w:rsidRDefault="00E21F91" w:rsidP="00E21F91">
            <w:pPr>
              <w:jc w:val="center"/>
              <w:rPr>
                <w:rFonts w:ascii="仿宋" w:eastAsia="仿宋" w:hAnsi="仿宋"/>
                <w:color w:val="FF0000"/>
                <w:sz w:val="24"/>
              </w:rPr>
            </w:pPr>
            <w:r w:rsidRPr="00536E4D">
              <w:rPr>
                <w:rFonts w:ascii="仿宋" w:eastAsia="仿宋" w:hAnsi="仿宋" w:hint="eastAsia"/>
                <w:color w:val="FF0000"/>
                <w:sz w:val="24"/>
              </w:rPr>
              <w:t>拖带计划</w:t>
            </w:r>
          </w:p>
        </w:tc>
        <w:tc>
          <w:tcPr>
            <w:tcW w:w="7611" w:type="dxa"/>
            <w:tcBorders>
              <w:top w:val="single" w:sz="4" w:space="0" w:color="auto"/>
              <w:left w:val="single" w:sz="4" w:space="0" w:color="auto"/>
              <w:bottom w:val="single" w:sz="4" w:space="0" w:color="auto"/>
              <w:right w:val="single" w:sz="4" w:space="0" w:color="auto"/>
            </w:tcBorders>
          </w:tcPr>
          <w:p w:rsidR="00E21F91" w:rsidRPr="00536E4D" w:rsidRDefault="00E21F91" w:rsidP="00E21F91">
            <w:pPr>
              <w:rPr>
                <w:color w:val="FF0000"/>
              </w:rPr>
            </w:pPr>
            <w:r w:rsidRPr="00536E4D">
              <w:rPr>
                <w:rFonts w:hint="eastAsia"/>
                <w:color w:val="FF0000"/>
              </w:rPr>
              <w:t>“</w:t>
            </w:r>
            <w:r w:rsidRPr="00536E4D">
              <w:rPr>
                <w:rFonts w:hint="eastAsia"/>
                <w:color w:val="FF0000"/>
              </w:rPr>
              <w:t>**</w:t>
            </w:r>
            <w:r w:rsidRPr="00536E4D">
              <w:rPr>
                <w:rFonts w:hint="eastAsia"/>
                <w:color w:val="FF0000"/>
              </w:rPr>
              <w:t>工拖</w:t>
            </w:r>
            <w:smartTag w:uri="urn:schemas-microsoft-com:office:smarttags" w:element="chmetcnv">
              <w:smartTagPr>
                <w:attr w:name="TCSC" w:val="0"/>
                <w:attr w:name="NumberType" w:val="1"/>
                <w:attr w:name="Negative" w:val="False"/>
                <w:attr w:name="HasSpace" w:val="False"/>
                <w:attr w:name="SourceValue" w:val="1"/>
                <w:attr w:name="UnitName" w:val="”"/>
              </w:smartTagPr>
              <w:r w:rsidRPr="00536E4D">
                <w:rPr>
                  <w:rFonts w:hint="eastAsia"/>
                  <w:color w:val="FF0000"/>
                </w:rPr>
                <w:t>1</w:t>
              </w:r>
              <w:r w:rsidRPr="00536E4D">
                <w:rPr>
                  <w:rFonts w:hint="eastAsia"/>
                  <w:color w:val="FF0000"/>
                </w:rPr>
                <w:t>”</w:t>
              </w:r>
            </w:smartTag>
            <w:proofErr w:type="gramStart"/>
            <w:r w:rsidRPr="00536E4D">
              <w:rPr>
                <w:rFonts w:hint="eastAsia"/>
                <w:color w:val="FF0000"/>
              </w:rPr>
              <w:t>轮计划</w:t>
            </w:r>
            <w:proofErr w:type="gramEnd"/>
            <w:r w:rsidRPr="00536E4D">
              <w:rPr>
                <w:rFonts w:hint="eastAsia"/>
                <w:color w:val="FF0000"/>
              </w:rPr>
              <w:t>于</w:t>
            </w:r>
            <w:r w:rsidRPr="00536E4D">
              <w:rPr>
                <w:rFonts w:hint="eastAsia"/>
                <w:color w:val="FF0000"/>
              </w:rPr>
              <w:t>2017</w:t>
            </w:r>
            <w:r w:rsidRPr="00536E4D">
              <w:rPr>
                <w:rFonts w:hint="eastAsia"/>
                <w:color w:val="FF0000"/>
              </w:rPr>
              <w:t>年</w:t>
            </w:r>
            <w:r w:rsidRPr="00536E4D">
              <w:rPr>
                <w:rFonts w:hint="eastAsia"/>
                <w:color w:val="FF0000"/>
              </w:rPr>
              <w:t>1</w:t>
            </w:r>
            <w:r w:rsidRPr="00536E4D">
              <w:rPr>
                <w:rFonts w:hint="eastAsia"/>
                <w:color w:val="FF0000"/>
              </w:rPr>
              <w:t>月</w:t>
            </w:r>
            <w:r w:rsidRPr="00536E4D">
              <w:rPr>
                <w:rFonts w:hint="eastAsia"/>
                <w:color w:val="FF0000"/>
              </w:rPr>
              <w:t>8</w:t>
            </w:r>
            <w:r w:rsidRPr="00536E4D">
              <w:rPr>
                <w:rFonts w:hint="eastAsia"/>
                <w:color w:val="FF0000"/>
              </w:rPr>
              <w:t>日—</w:t>
            </w:r>
            <w:r w:rsidRPr="00536E4D">
              <w:rPr>
                <w:rFonts w:hint="eastAsia"/>
                <w:color w:val="FF0000"/>
              </w:rPr>
              <w:t>1</w:t>
            </w:r>
            <w:r w:rsidRPr="00536E4D">
              <w:rPr>
                <w:rFonts w:hint="eastAsia"/>
                <w:color w:val="FF0000"/>
              </w:rPr>
              <w:t>月</w:t>
            </w:r>
            <w:r w:rsidRPr="00536E4D">
              <w:rPr>
                <w:rFonts w:hint="eastAsia"/>
                <w:color w:val="FF0000"/>
              </w:rPr>
              <w:t>12</w:t>
            </w:r>
            <w:r w:rsidRPr="00536E4D">
              <w:rPr>
                <w:rFonts w:hint="eastAsia"/>
                <w:color w:val="FF0000"/>
              </w:rPr>
              <w:t>日拖带“</w:t>
            </w:r>
            <w:r w:rsidRPr="00536E4D">
              <w:rPr>
                <w:rFonts w:hint="eastAsia"/>
                <w:color w:val="FF0000"/>
              </w:rPr>
              <w:t>**</w:t>
            </w:r>
            <w:r w:rsidRPr="00536E4D">
              <w:rPr>
                <w:rFonts w:hint="eastAsia"/>
                <w:color w:val="FF0000"/>
              </w:rPr>
              <w:t>平台”从</w:t>
            </w:r>
            <w:r w:rsidRPr="00536E4D">
              <w:rPr>
                <w:rFonts w:hint="eastAsia"/>
                <w:color w:val="FF0000"/>
              </w:rPr>
              <w:t>**</w:t>
            </w:r>
            <w:r w:rsidRPr="00536E4D">
              <w:rPr>
                <w:rFonts w:hint="eastAsia"/>
                <w:color w:val="FF0000"/>
              </w:rPr>
              <w:t>港至</w:t>
            </w:r>
            <w:r w:rsidRPr="00536E4D">
              <w:rPr>
                <w:rFonts w:hint="eastAsia"/>
                <w:color w:val="FF0000"/>
              </w:rPr>
              <w:t>**</w:t>
            </w:r>
            <w:r w:rsidRPr="00536E4D">
              <w:rPr>
                <w:rFonts w:hint="eastAsia"/>
                <w:color w:val="FF0000"/>
              </w:rPr>
              <w:t>油田</w:t>
            </w:r>
          </w:p>
        </w:tc>
      </w:tr>
      <w:tr w:rsidR="00E21F91" w:rsidRPr="00536E4D" w:rsidTr="00E21F91">
        <w:trPr>
          <w:trHeight w:hRule="exact" w:val="624"/>
        </w:trPr>
        <w:tc>
          <w:tcPr>
            <w:tcW w:w="1440" w:type="dxa"/>
            <w:tcBorders>
              <w:top w:val="single" w:sz="4" w:space="0" w:color="auto"/>
              <w:left w:val="single" w:sz="4" w:space="0" w:color="auto"/>
              <w:bottom w:val="single" w:sz="4" w:space="0" w:color="auto"/>
              <w:right w:val="single" w:sz="4" w:space="0" w:color="auto"/>
            </w:tcBorders>
            <w:vAlign w:val="center"/>
          </w:tcPr>
          <w:p w:rsidR="00E21F91" w:rsidRPr="00536E4D" w:rsidRDefault="00E21F91" w:rsidP="00E21F91">
            <w:pPr>
              <w:jc w:val="center"/>
              <w:rPr>
                <w:rFonts w:ascii="仿宋" w:eastAsia="仿宋" w:hAnsi="仿宋"/>
                <w:color w:val="FF0000"/>
                <w:sz w:val="24"/>
              </w:rPr>
            </w:pPr>
            <w:r w:rsidRPr="00536E4D">
              <w:rPr>
                <w:rFonts w:ascii="仿宋" w:eastAsia="仿宋" w:hAnsi="仿宋" w:hint="eastAsia"/>
                <w:color w:val="FF0000"/>
                <w:sz w:val="24"/>
              </w:rPr>
              <w:t>拖 轮</w:t>
            </w:r>
          </w:p>
        </w:tc>
        <w:tc>
          <w:tcPr>
            <w:tcW w:w="7611" w:type="dxa"/>
            <w:tcBorders>
              <w:top w:val="single" w:sz="4" w:space="0" w:color="auto"/>
              <w:left w:val="single" w:sz="4" w:space="0" w:color="auto"/>
              <w:bottom w:val="single" w:sz="4" w:space="0" w:color="auto"/>
              <w:right w:val="single" w:sz="4" w:space="0" w:color="auto"/>
            </w:tcBorders>
          </w:tcPr>
          <w:p w:rsidR="00E21F91" w:rsidRPr="00536E4D" w:rsidRDefault="00E21F91" w:rsidP="00E21F91">
            <w:pPr>
              <w:rPr>
                <w:color w:val="FF0000"/>
              </w:rPr>
            </w:pPr>
            <w:r w:rsidRPr="00536E4D">
              <w:rPr>
                <w:rFonts w:hint="eastAsia"/>
                <w:color w:val="FF0000"/>
              </w:rPr>
              <w:t>“</w:t>
            </w:r>
            <w:r w:rsidRPr="00536E4D">
              <w:rPr>
                <w:rFonts w:hint="eastAsia"/>
                <w:color w:val="FF0000"/>
              </w:rPr>
              <w:t>**</w:t>
            </w:r>
            <w:r w:rsidRPr="00536E4D">
              <w:rPr>
                <w:rFonts w:hint="eastAsia"/>
                <w:color w:val="FF0000"/>
              </w:rPr>
              <w:t>工拖</w:t>
            </w:r>
            <w:smartTag w:uri="urn:schemas-microsoft-com:office:smarttags" w:element="chmetcnv">
              <w:smartTagPr>
                <w:attr w:name="TCSC" w:val="0"/>
                <w:attr w:name="NumberType" w:val="1"/>
                <w:attr w:name="Negative" w:val="False"/>
                <w:attr w:name="HasSpace" w:val="False"/>
                <w:attr w:name="SourceValue" w:val="1"/>
                <w:attr w:name="UnitName" w:val="”"/>
              </w:smartTagPr>
              <w:r w:rsidRPr="00536E4D">
                <w:rPr>
                  <w:rFonts w:hint="eastAsia"/>
                  <w:color w:val="FF0000"/>
                </w:rPr>
                <w:t>1</w:t>
              </w:r>
              <w:r w:rsidRPr="00536E4D">
                <w:rPr>
                  <w:rFonts w:hint="eastAsia"/>
                  <w:color w:val="FF0000"/>
                </w:rPr>
                <w:t>”</w:t>
              </w:r>
            </w:smartTag>
            <w:r w:rsidRPr="00536E4D">
              <w:rPr>
                <w:rFonts w:hint="eastAsia"/>
                <w:color w:val="FF0000"/>
              </w:rPr>
              <w:t>轮</w:t>
            </w:r>
          </w:p>
        </w:tc>
      </w:tr>
      <w:tr w:rsidR="00E21F91" w:rsidRPr="00536E4D" w:rsidTr="00E21F91">
        <w:trPr>
          <w:trHeight w:hRule="exact" w:val="603"/>
        </w:trPr>
        <w:tc>
          <w:tcPr>
            <w:tcW w:w="1440" w:type="dxa"/>
            <w:tcBorders>
              <w:top w:val="single" w:sz="4" w:space="0" w:color="auto"/>
              <w:left w:val="single" w:sz="4" w:space="0" w:color="auto"/>
              <w:bottom w:val="single" w:sz="4" w:space="0" w:color="auto"/>
              <w:right w:val="single" w:sz="4" w:space="0" w:color="auto"/>
            </w:tcBorders>
            <w:vAlign w:val="center"/>
          </w:tcPr>
          <w:p w:rsidR="00E21F91" w:rsidRPr="00536E4D" w:rsidRDefault="00E21F91" w:rsidP="00E21F91">
            <w:pPr>
              <w:jc w:val="center"/>
              <w:rPr>
                <w:rFonts w:ascii="仿宋" w:eastAsia="仿宋" w:hAnsi="仿宋"/>
                <w:color w:val="FF0000"/>
                <w:sz w:val="24"/>
              </w:rPr>
            </w:pPr>
            <w:r w:rsidRPr="00536E4D">
              <w:rPr>
                <w:rFonts w:ascii="仿宋" w:eastAsia="仿宋" w:hAnsi="仿宋" w:hint="eastAsia"/>
                <w:color w:val="FF0000"/>
                <w:sz w:val="24"/>
              </w:rPr>
              <w:t>被拖物</w:t>
            </w:r>
          </w:p>
        </w:tc>
        <w:tc>
          <w:tcPr>
            <w:tcW w:w="7611" w:type="dxa"/>
            <w:tcBorders>
              <w:top w:val="single" w:sz="4" w:space="0" w:color="auto"/>
              <w:left w:val="single" w:sz="4" w:space="0" w:color="auto"/>
              <w:bottom w:val="single" w:sz="4" w:space="0" w:color="auto"/>
              <w:right w:val="single" w:sz="4" w:space="0" w:color="auto"/>
            </w:tcBorders>
          </w:tcPr>
          <w:p w:rsidR="00E21F91" w:rsidRPr="00536E4D" w:rsidRDefault="00E21F91" w:rsidP="00E21F91">
            <w:pPr>
              <w:rPr>
                <w:color w:val="FF0000"/>
              </w:rPr>
            </w:pPr>
            <w:r w:rsidRPr="00536E4D">
              <w:rPr>
                <w:rFonts w:hint="eastAsia"/>
                <w:color w:val="FF0000"/>
              </w:rPr>
              <w:t>“</w:t>
            </w:r>
            <w:r w:rsidRPr="00536E4D">
              <w:rPr>
                <w:rFonts w:hint="eastAsia"/>
                <w:color w:val="FF0000"/>
              </w:rPr>
              <w:t>**</w:t>
            </w:r>
            <w:r w:rsidRPr="00536E4D">
              <w:rPr>
                <w:rFonts w:hint="eastAsia"/>
                <w:color w:val="FF0000"/>
              </w:rPr>
              <w:t>平台”</w:t>
            </w:r>
          </w:p>
        </w:tc>
      </w:tr>
      <w:tr w:rsidR="00E21F91" w:rsidRPr="00536E4D" w:rsidTr="00E21F91">
        <w:trPr>
          <w:cantSplit/>
          <w:trHeight w:hRule="exact" w:val="4641"/>
        </w:trPr>
        <w:tc>
          <w:tcPr>
            <w:tcW w:w="1440" w:type="dxa"/>
            <w:tcBorders>
              <w:top w:val="single" w:sz="4" w:space="0" w:color="auto"/>
              <w:left w:val="single" w:sz="4" w:space="0" w:color="auto"/>
              <w:bottom w:val="single" w:sz="4" w:space="0" w:color="auto"/>
              <w:right w:val="single" w:sz="4" w:space="0" w:color="auto"/>
            </w:tcBorders>
            <w:vAlign w:val="center"/>
          </w:tcPr>
          <w:p w:rsidR="00E21F91" w:rsidRPr="00536E4D" w:rsidRDefault="00E21F91" w:rsidP="002B2A28">
            <w:pPr>
              <w:jc w:val="center"/>
              <w:rPr>
                <w:rFonts w:ascii="仿宋" w:eastAsia="仿宋" w:hAnsi="仿宋"/>
                <w:color w:val="FF0000"/>
                <w:sz w:val="24"/>
              </w:rPr>
            </w:pPr>
            <w:r w:rsidRPr="00536E4D">
              <w:rPr>
                <w:rFonts w:ascii="仿宋" w:eastAsia="仿宋" w:hAnsi="仿宋" w:hint="eastAsia"/>
                <w:color w:val="FF0000"/>
                <w:sz w:val="24"/>
              </w:rPr>
              <w:t>附</w:t>
            </w:r>
          </w:p>
          <w:p w:rsidR="00E21F91" w:rsidRPr="00536E4D" w:rsidRDefault="00E21F91" w:rsidP="002B2A28">
            <w:pPr>
              <w:jc w:val="center"/>
              <w:rPr>
                <w:rFonts w:ascii="仿宋" w:eastAsia="仿宋" w:hAnsi="仿宋"/>
                <w:color w:val="FF0000"/>
                <w:sz w:val="24"/>
              </w:rPr>
            </w:pPr>
            <w:r w:rsidRPr="00536E4D">
              <w:rPr>
                <w:rFonts w:ascii="仿宋" w:eastAsia="仿宋" w:hAnsi="仿宋" w:hint="eastAsia"/>
                <w:color w:val="FF0000"/>
                <w:sz w:val="24"/>
              </w:rPr>
              <w:t>送</w:t>
            </w:r>
          </w:p>
          <w:p w:rsidR="00E21F91" w:rsidRPr="00536E4D" w:rsidRDefault="00E21F91" w:rsidP="002B2A28">
            <w:pPr>
              <w:jc w:val="center"/>
              <w:rPr>
                <w:rFonts w:ascii="仿宋" w:eastAsia="仿宋" w:hAnsi="仿宋"/>
                <w:color w:val="FF0000"/>
                <w:sz w:val="24"/>
              </w:rPr>
            </w:pPr>
            <w:r w:rsidRPr="00536E4D">
              <w:rPr>
                <w:rFonts w:ascii="仿宋" w:eastAsia="仿宋" w:hAnsi="仿宋" w:hint="eastAsia"/>
                <w:color w:val="FF0000"/>
                <w:sz w:val="24"/>
              </w:rPr>
              <w:t>资</w:t>
            </w:r>
          </w:p>
          <w:p w:rsidR="00E21F91" w:rsidRPr="00536E4D" w:rsidRDefault="00E21F91" w:rsidP="002B2A28">
            <w:pPr>
              <w:jc w:val="center"/>
              <w:rPr>
                <w:rFonts w:ascii="仿宋" w:eastAsia="仿宋" w:hAnsi="仿宋"/>
                <w:color w:val="FF0000"/>
                <w:sz w:val="24"/>
              </w:rPr>
            </w:pPr>
            <w:r w:rsidRPr="00536E4D">
              <w:rPr>
                <w:rFonts w:ascii="仿宋" w:eastAsia="仿宋" w:hAnsi="仿宋" w:hint="eastAsia"/>
                <w:color w:val="FF0000"/>
                <w:sz w:val="24"/>
              </w:rPr>
              <w:t>料</w:t>
            </w:r>
          </w:p>
        </w:tc>
        <w:tc>
          <w:tcPr>
            <w:tcW w:w="7611" w:type="dxa"/>
            <w:tcBorders>
              <w:top w:val="single" w:sz="4" w:space="0" w:color="auto"/>
              <w:left w:val="single" w:sz="4" w:space="0" w:color="auto"/>
              <w:bottom w:val="single" w:sz="4" w:space="0" w:color="auto"/>
              <w:right w:val="single" w:sz="4" w:space="0" w:color="auto"/>
            </w:tcBorders>
            <w:vAlign w:val="center"/>
          </w:tcPr>
          <w:p w:rsidR="00E21F91" w:rsidRPr="00536E4D" w:rsidRDefault="00E21F91" w:rsidP="002B2A28">
            <w:pPr>
              <w:rPr>
                <w:rFonts w:ascii="仿宋" w:eastAsia="仿宋" w:hAnsi="仿宋"/>
                <w:color w:val="FF0000"/>
                <w:sz w:val="24"/>
              </w:rPr>
            </w:pPr>
            <w:r w:rsidRPr="00536E4D">
              <w:rPr>
                <w:rFonts w:ascii="仿宋" w:eastAsia="仿宋" w:hAnsi="仿宋" w:hint="eastAsia"/>
                <w:color w:val="FF0000"/>
                <w:sz w:val="24"/>
              </w:rPr>
              <w:t xml:space="preserve">1、船检部门为大型设施和移动式平台拖带航行出具的拖航检验证明及其复印件                                                   </w:t>
            </w:r>
            <w:bookmarkStart w:id="0" w:name="OLE_LINK33"/>
            <w:r w:rsidRPr="00536E4D">
              <w:rPr>
                <w:rFonts w:ascii="仿宋" w:eastAsia="仿宋" w:hAnsi="仿宋" w:hint="eastAsia"/>
                <w:color w:val="FF0000"/>
                <w:sz w:val="24"/>
              </w:rPr>
              <w:t>□</w:t>
            </w:r>
            <w:bookmarkEnd w:id="0"/>
          </w:p>
          <w:p w:rsidR="00E21F91" w:rsidRPr="00536E4D" w:rsidRDefault="00E21F91" w:rsidP="002B2A28">
            <w:pPr>
              <w:rPr>
                <w:rFonts w:ascii="仿宋" w:eastAsia="仿宋" w:hAnsi="仿宋"/>
                <w:color w:val="FF0000"/>
                <w:sz w:val="24"/>
              </w:rPr>
            </w:pPr>
            <w:r w:rsidRPr="00536E4D">
              <w:rPr>
                <w:rFonts w:ascii="仿宋" w:eastAsia="仿宋" w:hAnsi="仿宋" w:hint="eastAsia"/>
                <w:color w:val="FF0000"/>
                <w:sz w:val="24"/>
              </w:rPr>
              <w:t>2、大型设施和移动式平台的技术资料（提供材料清单目录）      □</w:t>
            </w:r>
          </w:p>
          <w:p w:rsidR="00E21F91" w:rsidRPr="00536E4D" w:rsidRDefault="00E21F91" w:rsidP="002B2A28">
            <w:pPr>
              <w:rPr>
                <w:rFonts w:ascii="仿宋" w:eastAsia="仿宋" w:hAnsi="仿宋"/>
                <w:color w:val="FF0000"/>
                <w:sz w:val="24"/>
              </w:rPr>
            </w:pPr>
            <w:r w:rsidRPr="00536E4D">
              <w:rPr>
                <w:rFonts w:ascii="仿宋" w:eastAsia="仿宋" w:hAnsi="仿宋" w:hint="eastAsia"/>
                <w:color w:val="FF0000"/>
                <w:sz w:val="24"/>
              </w:rPr>
              <w:t xml:space="preserve">3、通航安全保障方案                                        </w:t>
            </w:r>
            <w:r w:rsidRPr="00536E4D">
              <w:rPr>
                <w:rFonts w:ascii="Wingdings 2" w:eastAsia="Wingdings 2" w:hAnsi="Wingdings 2"/>
                <w:color w:val="FF0000"/>
                <w:sz w:val="24"/>
              </w:rPr>
              <w:sym w:font="Wingdings 2" w:char="00A3"/>
            </w:r>
          </w:p>
          <w:p w:rsidR="00E21F91" w:rsidRPr="00536E4D" w:rsidRDefault="00E21F91" w:rsidP="002B2A28">
            <w:pPr>
              <w:rPr>
                <w:rFonts w:ascii="仿宋" w:eastAsia="仿宋" w:hAnsi="仿宋"/>
                <w:color w:val="FF0000"/>
                <w:sz w:val="24"/>
              </w:rPr>
            </w:pPr>
            <w:r w:rsidRPr="00536E4D">
              <w:rPr>
                <w:rFonts w:ascii="仿宋" w:eastAsia="仿宋" w:hAnsi="仿宋" w:hint="eastAsia"/>
                <w:color w:val="FF0000"/>
                <w:sz w:val="24"/>
              </w:rPr>
              <w:t>4、实施拖带的拖轮清单                                      □</w:t>
            </w:r>
          </w:p>
          <w:p w:rsidR="00E21F91" w:rsidRPr="00536E4D" w:rsidRDefault="00E21F91" w:rsidP="002B2A28">
            <w:pPr>
              <w:rPr>
                <w:rFonts w:ascii="仿宋" w:eastAsia="仿宋" w:hAnsi="仿宋"/>
                <w:color w:val="FF0000"/>
                <w:sz w:val="24"/>
              </w:rPr>
            </w:pPr>
            <w:r w:rsidRPr="00536E4D">
              <w:rPr>
                <w:rFonts w:ascii="仿宋" w:eastAsia="仿宋" w:hAnsi="仿宋" w:hint="eastAsia"/>
                <w:color w:val="FF0000"/>
                <w:sz w:val="24"/>
              </w:rPr>
              <w:t>5、</w:t>
            </w:r>
            <w:r w:rsidRPr="00536E4D">
              <w:rPr>
                <w:rFonts w:ascii="仿宋" w:eastAsia="仿宋" w:hAnsi="仿宋" w:hint="eastAsia"/>
                <w:color w:val="FF0000"/>
                <w:kern w:val="0"/>
                <w:sz w:val="24"/>
              </w:rPr>
              <w:t xml:space="preserve">委托证明及委托人和被委托人身份证明及其复印件（委托时）  </w:t>
            </w:r>
            <w:r w:rsidRPr="00536E4D">
              <w:rPr>
                <w:rFonts w:ascii="仿宋" w:eastAsia="仿宋" w:hAnsi="仿宋" w:hint="eastAsia"/>
                <w:color w:val="FF0000"/>
                <w:sz w:val="24"/>
              </w:rPr>
              <w:t>□</w:t>
            </w:r>
          </w:p>
          <w:p w:rsidR="00E21F91" w:rsidRPr="00536E4D" w:rsidRDefault="00E21F91" w:rsidP="002B2A28">
            <w:pPr>
              <w:rPr>
                <w:rFonts w:ascii="仿宋" w:eastAsia="仿宋" w:hAnsi="仿宋"/>
                <w:color w:val="FF0000"/>
                <w:sz w:val="24"/>
              </w:rPr>
            </w:pPr>
          </w:p>
          <w:p w:rsidR="00E21F91" w:rsidRPr="00536E4D" w:rsidRDefault="00E21F91" w:rsidP="002B2A28">
            <w:pPr>
              <w:rPr>
                <w:rFonts w:ascii="仿宋" w:eastAsia="仿宋" w:hAnsi="仿宋"/>
                <w:color w:val="FF0000"/>
                <w:sz w:val="24"/>
              </w:rPr>
            </w:pPr>
          </w:p>
          <w:p w:rsidR="00E21F91" w:rsidRPr="00536E4D" w:rsidRDefault="00E21F91" w:rsidP="002B2A28">
            <w:pPr>
              <w:rPr>
                <w:rFonts w:ascii="仿宋" w:eastAsia="仿宋" w:hAnsi="仿宋"/>
                <w:color w:val="FF0000"/>
                <w:sz w:val="24"/>
              </w:rPr>
            </w:pPr>
          </w:p>
          <w:p w:rsidR="00E21F91" w:rsidRPr="00536E4D" w:rsidRDefault="00E21F91" w:rsidP="002B2A28">
            <w:pPr>
              <w:rPr>
                <w:rFonts w:ascii="仿宋" w:eastAsia="仿宋" w:hAnsi="仿宋"/>
                <w:color w:val="FF0000"/>
                <w:sz w:val="24"/>
              </w:rPr>
            </w:pPr>
          </w:p>
        </w:tc>
      </w:tr>
      <w:tr w:rsidR="00E21F91" w:rsidRPr="00536E4D" w:rsidTr="00E21F91">
        <w:trPr>
          <w:trHeight w:hRule="exact" w:val="3116"/>
        </w:trPr>
        <w:tc>
          <w:tcPr>
            <w:tcW w:w="1440" w:type="dxa"/>
            <w:tcBorders>
              <w:top w:val="single" w:sz="4" w:space="0" w:color="auto"/>
              <w:left w:val="single" w:sz="4" w:space="0" w:color="auto"/>
              <w:bottom w:val="single" w:sz="4" w:space="0" w:color="auto"/>
              <w:right w:val="single" w:sz="4" w:space="0" w:color="auto"/>
            </w:tcBorders>
            <w:vAlign w:val="center"/>
          </w:tcPr>
          <w:p w:rsidR="00E21F91" w:rsidRPr="00536E4D" w:rsidRDefault="00E21F91" w:rsidP="002B2A28">
            <w:pPr>
              <w:jc w:val="center"/>
              <w:rPr>
                <w:rFonts w:ascii="仿宋" w:eastAsia="仿宋" w:hAnsi="仿宋"/>
                <w:color w:val="FF0000"/>
                <w:sz w:val="24"/>
              </w:rPr>
            </w:pPr>
            <w:r w:rsidRPr="00536E4D">
              <w:rPr>
                <w:rFonts w:ascii="仿宋" w:eastAsia="仿宋" w:hAnsi="仿宋" w:hint="eastAsia"/>
                <w:color w:val="FF0000"/>
                <w:sz w:val="24"/>
              </w:rPr>
              <w:t>其他需要说明的情况</w:t>
            </w:r>
          </w:p>
        </w:tc>
        <w:tc>
          <w:tcPr>
            <w:tcW w:w="7611" w:type="dxa"/>
            <w:tcBorders>
              <w:top w:val="single" w:sz="4" w:space="0" w:color="auto"/>
              <w:left w:val="single" w:sz="4" w:space="0" w:color="auto"/>
              <w:bottom w:val="single" w:sz="4" w:space="0" w:color="auto"/>
              <w:right w:val="single" w:sz="4" w:space="0" w:color="auto"/>
            </w:tcBorders>
          </w:tcPr>
          <w:p w:rsidR="00E21F91" w:rsidRPr="00536E4D" w:rsidRDefault="00E21F91" w:rsidP="002B2A28">
            <w:pPr>
              <w:rPr>
                <w:rFonts w:ascii="仿宋" w:eastAsia="仿宋" w:hAnsi="仿宋"/>
                <w:color w:val="FF0000"/>
                <w:sz w:val="24"/>
              </w:rPr>
            </w:pPr>
          </w:p>
        </w:tc>
      </w:tr>
      <w:tr w:rsidR="00E21F91" w:rsidRPr="00536E4D" w:rsidTr="00E21F91">
        <w:trPr>
          <w:trHeight w:hRule="exact" w:val="1081"/>
        </w:trPr>
        <w:tc>
          <w:tcPr>
            <w:tcW w:w="1440" w:type="dxa"/>
            <w:tcBorders>
              <w:top w:val="single" w:sz="4" w:space="0" w:color="auto"/>
              <w:left w:val="single" w:sz="4" w:space="0" w:color="auto"/>
              <w:bottom w:val="single" w:sz="4" w:space="0" w:color="auto"/>
              <w:right w:val="single" w:sz="4" w:space="0" w:color="auto"/>
            </w:tcBorders>
            <w:vAlign w:val="center"/>
          </w:tcPr>
          <w:p w:rsidR="00E21F91" w:rsidRPr="00536E4D" w:rsidRDefault="00E21F91" w:rsidP="002B2A28">
            <w:pPr>
              <w:jc w:val="center"/>
              <w:rPr>
                <w:rFonts w:ascii="仿宋" w:eastAsia="仿宋" w:hAnsi="仿宋"/>
                <w:color w:val="FF0000"/>
                <w:sz w:val="24"/>
              </w:rPr>
            </w:pPr>
            <w:r w:rsidRPr="00536E4D">
              <w:rPr>
                <w:rFonts w:ascii="仿宋" w:eastAsia="仿宋" w:hAnsi="仿宋" w:hint="eastAsia"/>
                <w:color w:val="FF0000"/>
                <w:sz w:val="24"/>
              </w:rPr>
              <w:t>联系人</w:t>
            </w:r>
          </w:p>
          <w:p w:rsidR="00E21F91" w:rsidRPr="00536E4D" w:rsidRDefault="00E21F91" w:rsidP="002B2A28">
            <w:pPr>
              <w:jc w:val="center"/>
              <w:rPr>
                <w:rFonts w:ascii="仿宋" w:eastAsia="仿宋" w:hAnsi="仿宋"/>
                <w:color w:val="FF0000"/>
                <w:sz w:val="24"/>
              </w:rPr>
            </w:pPr>
            <w:r w:rsidRPr="00536E4D">
              <w:rPr>
                <w:rFonts w:ascii="仿宋" w:eastAsia="仿宋" w:hAnsi="仿宋" w:hint="eastAsia"/>
                <w:color w:val="FF0000"/>
                <w:sz w:val="24"/>
              </w:rPr>
              <w:t>联系电话</w:t>
            </w:r>
          </w:p>
        </w:tc>
        <w:tc>
          <w:tcPr>
            <w:tcW w:w="7611" w:type="dxa"/>
            <w:tcBorders>
              <w:top w:val="single" w:sz="4" w:space="0" w:color="auto"/>
              <w:left w:val="single" w:sz="4" w:space="0" w:color="auto"/>
              <w:bottom w:val="single" w:sz="4" w:space="0" w:color="auto"/>
              <w:right w:val="single" w:sz="4" w:space="0" w:color="auto"/>
            </w:tcBorders>
          </w:tcPr>
          <w:p w:rsidR="00E21F91" w:rsidRPr="00536E4D" w:rsidRDefault="00E21F91" w:rsidP="002B2A28">
            <w:pPr>
              <w:rPr>
                <w:rFonts w:ascii="仿宋" w:eastAsia="仿宋" w:hAnsi="仿宋"/>
                <w:color w:val="FF0000"/>
                <w:sz w:val="24"/>
              </w:rPr>
            </w:pPr>
          </w:p>
          <w:p w:rsidR="00E21F91" w:rsidRPr="00536E4D" w:rsidRDefault="00E21F91" w:rsidP="002B2A28">
            <w:pPr>
              <w:rPr>
                <w:rFonts w:ascii="仿宋" w:eastAsia="仿宋" w:hAnsi="仿宋"/>
                <w:color w:val="FF0000"/>
                <w:sz w:val="24"/>
              </w:rPr>
            </w:pPr>
            <w:r w:rsidRPr="00536E4D">
              <w:rPr>
                <w:rFonts w:ascii="仿宋" w:eastAsia="仿宋" w:hAnsi="仿宋" w:hint="eastAsia"/>
                <w:color w:val="FF0000"/>
                <w:sz w:val="24"/>
              </w:rPr>
              <w:t>王**：139********</w:t>
            </w:r>
          </w:p>
          <w:p w:rsidR="00E21F91" w:rsidRPr="00536E4D" w:rsidRDefault="00E21F91" w:rsidP="002B2A28">
            <w:pPr>
              <w:rPr>
                <w:rFonts w:ascii="仿宋" w:eastAsia="仿宋" w:hAnsi="仿宋"/>
                <w:color w:val="FF0000"/>
                <w:sz w:val="24"/>
              </w:rPr>
            </w:pPr>
          </w:p>
          <w:p w:rsidR="00E21F91" w:rsidRPr="00536E4D" w:rsidRDefault="00E21F91" w:rsidP="002B2A28">
            <w:pPr>
              <w:rPr>
                <w:rFonts w:ascii="仿宋" w:eastAsia="仿宋" w:hAnsi="仿宋"/>
                <w:color w:val="FF0000"/>
                <w:sz w:val="24"/>
              </w:rPr>
            </w:pPr>
          </w:p>
          <w:p w:rsidR="00E21F91" w:rsidRPr="00536E4D" w:rsidRDefault="00E21F91" w:rsidP="002B2A28">
            <w:pPr>
              <w:rPr>
                <w:rFonts w:ascii="仿宋" w:eastAsia="仿宋" w:hAnsi="仿宋"/>
                <w:color w:val="FF0000"/>
                <w:sz w:val="24"/>
              </w:rPr>
            </w:pPr>
          </w:p>
        </w:tc>
      </w:tr>
    </w:tbl>
    <w:p w:rsidR="00E21F91" w:rsidRPr="00536E4D" w:rsidRDefault="00E21F91" w:rsidP="00E21F91">
      <w:pPr>
        <w:jc w:val="center"/>
        <w:rPr>
          <w:rFonts w:ascii="仿宋" w:eastAsia="仿宋" w:hAnsi="仿宋"/>
          <w:color w:val="FF0000"/>
          <w:sz w:val="24"/>
        </w:rPr>
      </w:pPr>
    </w:p>
    <w:p w:rsidR="00E21F91" w:rsidRPr="00536E4D" w:rsidRDefault="00E21F91" w:rsidP="00E21F91">
      <w:pPr>
        <w:pStyle w:val="xl28"/>
        <w:textAlignment w:val="auto"/>
        <w:rPr>
          <w:rFonts w:ascii="仿宋" w:eastAsia="仿宋" w:hAnsi="仿宋" w:hint="default"/>
          <w:color w:val="FF0000"/>
        </w:rPr>
      </w:pPr>
      <w:r w:rsidRPr="00536E4D">
        <w:rPr>
          <w:rFonts w:ascii="仿宋" w:eastAsia="仿宋" w:hAnsi="仿宋"/>
          <w:b/>
          <w:bCs/>
          <w:color w:val="FF0000"/>
        </w:rPr>
        <w:br w:type="page"/>
      </w:r>
      <w:r w:rsidRPr="00536E4D">
        <w:rPr>
          <w:rFonts w:ascii="仿宋" w:eastAsia="仿宋" w:hAnsi="仿宋"/>
          <w:b/>
          <w:bCs/>
          <w:color w:val="FF0000"/>
        </w:rPr>
        <w:lastRenderedPageBreak/>
        <w:t>内河载运或拖带超限物体申请书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0"/>
        <w:gridCol w:w="7716"/>
      </w:tblGrid>
      <w:tr w:rsidR="00E21F91" w:rsidRPr="00536E4D" w:rsidTr="002B2A28">
        <w:trPr>
          <w:trHeight w:hRule="exact" w:val="632"/>
          <w:jc w:val="center"/>
        </w:trPr>
        <w:tc>
          <w:tcPr>
            <w:tcW w:w="1440" w:type="dxa"/>
            <w:tcBorders>
              <w:top w:val="single" w:sz="4" w:space="0" w:color="auto"/>
              <w:left w:val="single" w:sz="4" w:space="0" w:color="auto"/>
              <w:bottom w:val="single" w:sz="4" w:space="0" w:color="auto"/>
              <w:right w:val="single" w:sz="4" w:space="0" w:color="auto"/>
            </w:tcBorders>
            <w:vAlign w:val="center"/>
          </w:tcPr>
          <w:p w:rsidR="00E21F91" w:rsidRPr="00536E4D" w:rsidRDefault="00E21F91" w:rsidP="002B2A28">
            <w:pPr>
              <w:jc w:val="center"/>
              <w:rPr>
                <w:rFonts w:ascii="仿宋" w:eastAsia="仿宋" w:hAnsi="仿宋"/>
                <w:color w:val="FF0000"/>
                <w:sz w:val="24"/>
              </w:rPr>
            </w:pPr>
            <w:r w:rsidRPr="00536E4D">
              <w:rPr>
                <w:rFonts w:ascii="仿宋" w:eastAsia="仿宋" w:hAnsi="仿宋" w:hint="eastAsia"/>
                <w:color w:val="FF0000"/>
                <w:sz w:val="24"/>
              </w:rPr>
              <w:t>申请人</w:t>
            </w:r>
          </w:p>
        </w:tc>
        <w:tc>
          <w:tcPr>
            <w:tcW w:w="7716" w:type="dxa"/>
            <w:tcBorders>
              <w:top w:val="single" w:sz="4" w:space="0" w:color="auto"/>
              <w:left w:val="single" w:sz="4" w:space="0" w:color="auto"/>
              <w:bottom w:val="single" w:sz="4" w:space="0" w:color="auto"/>
              <w:right w:val="single" w:sz="4" w:space="0" w:color="auto"/>
            </w:tcBorders>
            <w:vAlign w:val="center"/>
          </w:tcPr>
          <w:p w:rsidR="00E21F91" w:rsidRPr="00536E4D" w:rsidRDefault="00E21F91" w:rsidP="00E21F91">
            <w:pPr>
              <w:jc w:val="left"/>
              <w:rPr>
                <w:rFonts w:ascii="仿宋" w:eastAsia="仿宋" w:hAnsi="仿宋"/>
                <w:color w:val="FF0000"/>
                <w:sz w:val="24"/>
              </w:rPr>
            </w:pPr>
            <w:r w:rsidRPr="00536E4D">
              <w:rPr>
                <w:rFonts w:ascii="仿宋" w:eastAsia="仿宋" w:hAnsi="仿宋" w:hint="eastAsia"/>
                <w:color w:val="FF0000"/>
                <w:sz w:val="24"/>
              </w:rPr>
              <w:t>（印章）**船厂</w:t>
            </w:r>
          </w:p>
        </w:tc>
      </w:tr>
      <w:tr w:rsidR="00E21F91" w:rsidRPr="00536E4D" w:rsidTr="002B2A28">
        <w:trPr>
          <w:trHeight w:hRule="exact" w:val="612"/>
          <w:jc w:val="center"/>
        </w:trPr>
        <w:tc>
          <w:tcPr>
            <w:tcW w:w="1440" w:type="dxa"/>
            <w:tcBorders>
              <w:top w:val="single" w:sz="4" w:space="0" w:color="auto"/>
              <w:left w:val="single" w:sz="4" w:space="0" w:color="auto"/>
              <w:bottom w:val="single" w:sz="4" w:space="0" w:color="auto"/>
              <w:right w:val="single" w:sz="4" w:space="0" w:color="auto"/>
            </w:tcBorders>
            <w:vAlign w:val="center"/>
          </w:tcPr>
          <w:p w:rsidR="00E21F91" w:rsidRPr="00536E4D" w:rsidRDefault="00E21F91" w:rsidP="002B2A28">
            <w:pPr>
              <w:jc w:val="center"/>
              <w:rPr>
                <w:rFonts w:ascii="仿宋" w:eastAsia="仿宋" w:hAnsi="仿宋"/>
                <w:color w:val="FF0000"/>
                <w:sz w:val="24"/>
              </w:rPr>
            </w:pPr>
            <w:r w:rsidRPr="00536E4D">
              <w:rPr>
                <w:rFonts w:ascii="仿宋" w:eastAsia="仿宋" w:hAnsi="仿宋" w:hint="eastAsia"/>
                <w:color w:val="FF0000"/>
                <w:sz w:val="24"/>
              </w:rPr>
              <w:t>申请时间</w:t>
            </w:r>
          </w:p>
        </w:tc>
        <w:tc>
          <w:tcPr>
            <w:tcW w:w="7716" w:type="dxa"/>
            <w:tcBorders>
              <w:top w:val="single" w:sz="4" w:space="0" w:color="auto"/>
              <w:left w:val="single" w:sz="4" w:space="0" w:color="auto"/>
              <w:bottom w:val="single" w:sz="4" w:space="0" w:color="auto"/>
              <w:right w:val="single" w:sz="4" w:space="0" w:color="auto"/>
            </w:tcBorders>
            <w:vAlign w:val="center"/>
          </w:tcPr>
          <w:p w:rsidR="00E21F91" w:rsidRPr="00536E4D" w:rsidRDefault="00E21F91" w:rsidP="00E21F91">
            <w:pPr>
              <w:jc w:val="left"/>
              <w:rPr>
                <w:rFonts w:ascii="仿宋" w:eastAsia="仿宋" w:hAnsi="仿宋"/>
                <w:color w:val="FF0000"/>
                <w:sz w:val="24"/>
              </w:rPr>
            </w:pPr>
            <w:r w:rsidRPr="00536E4D">
              <w:rPr>
                <w:rFonts w:ascii="仿宋" w:eastAsia="仿宋" w:hAnsi="仿宋" w:hint="eastAsia"/>
                <w:color w:val="FF0000"/>
                <w:sz w:val="24"/>
              </w:rPr>
              <w:t>2016年7月1日</w:t>
            </w:r>
          </w:p>
        </w:tc>
      </w:tr>
      <w:tr w:rsidR="00E21F91" w:rsidRPr="00536E4D" w:rsidTr="002B2A28">
        <w:trPr>
          <w:trHeight w:hRule="exact" w:val="762"/>
          <w:jc w:val="center"/>
        </w:trPr>
        <w:tc>
          <w:tcPr>
            <w:tcW w:w="1440" w:type="dxa"/>
            <w:tcBorders>
              <w:top w:val="single" w:sz="4" w:space="0" w:color="auto"/>
              <w:left w:val="single" w:sz="4" w:space="0" w:color="auto"/>
              <w:bottom w:val="single" w:sz="4" w:space="0" w:color="auto"/>
              <w:right w:val="single" w:sz="4" w:space="0" w:color="auto"/>
            </w:tcBorders>
            <w:vAlign w:val="center"/>
          </w:tcPr>
          <w:p w:rsidR="00E21F91" w:rsidRPr="00536E4D" w:rsidRDefault="00E21F91" w:rsidP="002B2A28">
            <w:pPr>
              <w:jc w:val="center"/>
              <w:rPr>
                <w:rFonts w:ascii="仿宋" w:eastAsia="仿宋" w:hAnsi="仿宋"/>
                <w:color w:val="FF0000"/>
                <w:sz w:val="24"/>
              </w:rPr>
            </w:pPr>
            <w:r w:rsidRPr="00536E4D">
              <w:rPr>
                <w:rFonts w:ascii="仿宋" w:eastAsia="仿宋" w:hAnsi="仿宋" w:hint="eastAsia"/>
                <w:color w:val="FF0000"/>
                <w:sz w:val="24"/>
              </w:rPr>
              <w:t>载运或拖带计划</w:t>
            </w:r>
          </w:p>
        </w:tc>
        <w:tc>
          <w:tcPr>
            <w:tcW w:w="7716" w:type="dxa"/>
            <w:tcBorders>
              <w:top w:val="single" w:sz="4" w:space="0" w:color="auto"/>
              <w:left w:val="single" w:sz="4" w:space="0" w:color="auto"/>
              <w:bottom w:val="single" w:sz="4" w:space="0" w:color="auto"/>
              <w:right w:val="single" w:sz="4" w:space="0" w:color="auto"/>
            </w:tcBorders>
          </w:tcPr>
          <w:p w:rsidR="00E21F91" w:rsidRPr="00536E4D" w:rsidRDefault="00E21F91" w:rsidP="005C2EDD">
            <w:pPr>
              <w:jc w:val="left"/>
              <w:rPr>
                <w:rFonts w:ascii="仿宋" w:eastAsia="仿宋" w:hAnsi="仿宋"/>
                <w:color w:val="FF0000"/>
                <w:sz w:val="24"/>
              </w:rPr>
            </w:pPr>
            <w:r w:rsidRPr="00536E4D">
              <w:rPr>
                <w:rFonts w:ascii="仿宋" w:eastAsia="仿宋" w:hAnsi="仿宋" w:hint="eastAsia"/>
                <w:color w:val="FF0000"/>
                <w:sz w:val="24"/>
              </w:rPr>
              <w:t>“**工拖1”计划于2016年7月8日</w:t>
            </w:r>
            <w:r w:rsidR="005C2EDD" w:rsidRPr="00536E4D">
              <w:rPr>
                <w:rFonts w:ascii="仿宋" w:eastAsia="仿宋" w:hAnsi="仿宋" w:hint="eastAsia"/>
                <w:color w:val="FF0000"/>
                <w:sz w:val="24"/>
              </w:rPr>
              <w:t>至7月9日</w:t>
            </w:r>
            <w:r w:rsidRPr="00536E4D">
              <w:rPr>
                <w:rFonts w:ascii="仿宋" w:eastAsia="仿宋" w:hAnsi="仿宋" w:hint="eastAsia"/>
                <w:color w:val="FF0000"/>
                <w:sz w:val="24"/>
              </w:rPr>
              <w:t>从南沙拖带</w:t>
            </w:r>
            <w:r w:rsidR="005C2EDD" w:rsidRPr="00536E4D">
              <w:rPr>
                <w:rFonts w:ascii="仿宋" w:eastAsia="仿宋" w:hAnsi="仿宋" w:hint="eastAsia"/>
                <w:color w:val="FF0000"/>
                <w:sz w:val="24"/>
              </w:rPr>
              <w:t>“**箱涵构件”</w:t>
            </w:r>
            <w:r w:rsidRPr="00536E4D">
              <w:rPr>
                <w:rFonts w:ascii="仿宋" w:eastAsia="仿宋" w:hAnsi="仿宋" w:hint="eastAsia"/>
                <w:color w:val="FF0000"/>
                <w:sz w:val="24"/>
              </w:rPr>
              <w:t>至中山**施工现场。</w:t>
            </w:r>
          </w:p>
        </w:tc>
      </w:tr>
      <w:tr w:rsidR="00E21F91" w:rsidRPr="00536E4D" w:rsidTr="002B2A28">
        <w:trPr>
          <w:trHeight w:hRule="exact" w:val="630"/>
          <w:jc w:val="center"/>
        </w:trPr>
        <w:tc>
          <w:tcPr>
            <w:tcW w:w="1440" w:type="dxa"/>
            <w:tcBorders>
              <w:top w:val="single" w:sz="4" w:space="0" w:color="auto"/>
              <w:left w:val="single" w:sz="4" w:space="0" w:color="auto"/>
              <w:bottom w:val="single" w:sz="4" w:space="0" w:color="auto"/>
              <w:right w:val="single" w:sz="4" w:space="0" w:color="auto"/>
            </w:tcBorders>
            <w:vAlign w:val="center"/>
          </w:tcPr>
          <w:p w:rsidR="00E21F91" w:rsidRPr="00536E4D" w:rsidRDefault="00E21F91" w:rsidP="002B2A28">
            <w:pPr>
              <w:jc w:val="center"/>
              <w:rPr>
                <w:rFonts w:ascii="仿宋" w:eastAsia="仿宋" w:hAnsi="仿宋"/>
                <w:color w:val="FF0000"/>
                <w:sz w:val="24"/>
              </w:rPr>
            </w:pPr>
            <w:r w:rsidRPr="00536E4D">
              <w:rPr>
                <w:rFonts w:ascii="仿宋" w:eastAsia="仿宋" w:hAnsi="仿宋" w:hint="eastAsia"/>
                <w:color w:val="FF0000"/>
                <w:sz w:val="24"/>
              </w:rPr>
              <w:t>船舶或拖轮</w:t>
            </w:r>
          </w:p>
        </w:tc>
        <w:tc>
          <w:tcPr>
            <w:tcW w:w="7716" w:type="dxa"/>
            <w:tcBorders>
              <w:top w:val="single" w:sz="4" w:space="0" w:color="auto"/>
              <w:left w:val="single" w:sz="4" w:space="0" w:color="auto"/>
              <w:bottom w:val="single" w:sz="4" w:space="0" w:color="auto"/>
              <w:right w:val="single" w:sz="4" w:space="0" w:color="auto"/>
            </w:tcBorders>
            <w:vAlign w:val="center"/>
          </w:tcPr>
          <w:p w:rsidR="00E21F91" w:rsidRPr="00536E4D" w:rsidRDefault="00E21F91" w:rsidP="00E21F91">
            <w:pPr>
              <w:jc w:val="left"/>
              <w:rPr>
                <w:rFonts w:ascii="仿宋" w:eastAsia="仿宋" w:hAnsi="仿宋"/>
                <w:color w:val="FF0000"/>
                <w:sz w:val="24"/>
              </w:rPr>
            </w:pPr>
            <w:r w:rsidRPr="00536E4D">
              <w:rPr>
                <w:rFonts w:ascii="仿宋" w:eastAsia="仿宋" w:hAnsi="仿宋" w:hint="eastAsia"/>
                <w:color w:val="FF0000"/>
                <w:sz w:val="24"/>
              </w:rPr>
              <w:t xml:space="preserve"> </w:t>
            </w:r>
            <w:r w:rsidRPr="00536E4D">
              <w:rPr>
                <w:rFonts w:ascii="仿宋" w:eastAsia="仿宋" w:hAnsi="仿宋" w:hint="eastAsia"/>
                <w:color w:val="FF0000"/>
                <w:sz w:val="24"/>
              </w:rPr>
              <w:t>“</w:t>
            </w:r>
            <w:r w:rsidRPr="00536E4D">
              <w:rPr>
                <w:rFonts w:ascii="仿宋" w:eastAsia="仿宋" w:hAnsi="仿宋" w:hint="eastAsia"/>
                <w:color w:val="FF0000"/>
                <w:sz w:val="24"/>
              </w:rPr>
              <w:t>**</w:t>
            </w:r>
            <w:r w:rsidRPr="00536E4D">
              <w:rPr>
                <w:rFonts w:ascii="仿宋" w:eastAsia="仿宋" w:hAnsi="仿宋" w:hint="eastAsia"/>
                <w:color w:val="FF0000"/>
                <w:sz w:val="24"/>
              </w:rPr>
              <w:t>工拖</w:t>
            </w:r>
            <w:r w:rsidRPr="00536E4D">
              <w:rPr>
                <w:rFonts w:ascii="仿宋" w:eastAsia="仿宋" w:hAnsi="仿宋" w:hint="eastAsia"/>
                <w:color w:val="FF0000"/>
                <w:sz w:val="24"/>
              </w:rPr>
              <w:t>1</w:t>
            </w:r>
            <w:r w:rsidRPr="00536E4D">
              <w:rPr>
                <w:rFonts w:ascii="仿宋" w:eastAsia="仿宋" w:hAnsi="仿宋" w:hint="eastAsia"/>
                <w:color w:val="FF0000"/>
                <w:sz w:val="24"/>
              </w:rPr>
              <w:t>”</w:t>
            </w:r>
            <w:r w:rsidRPr="00536E4D">
              <w:rPr>
                <w:rFonts w:ascii="仿宋" w:eastAsia="仿宋" w:hAnsi="仿宋"/>
                <w:color w:val="FF0000"/>
                <w:sz w:val="24"/>
              </w:rPr>
              <w:t xml:space="preserve"> </w:t>
            </w:r>
          </w:p>
        </w:tc>
      </w:tr>
      <w:tr w:rsidR="00E21F91" w:rsidRPr="00536E4D" w:rsidTr="002B2A28">
        <w:trPr>
          <w:trHeight w:hRule="exact" w:val="609"/>
          <w:jc w:val="center"/>
        </w:trPr>
        <w:tc>
          <w:tcPr>
            <w:tcW w:w="1440" w:type="dxa"/>
            <w:tcBorders>
              <w:top w:val="single" w:sz="4" w:space="0" w:color="auto"/>
              <w:left w:val="single" w:sz="4" w:space="0" w:color="auto"/>
              <w:bottom w:val="single" w:sz="4" w:space="0" w:color="auto"/>
              <w:right w:val="single" w:sz="4" w:space="0" w:color="auto"/>
            </w:tcBorders>
            <w:vAlign w:val="center"/>
          </w:tcPr>
          <w:p w:rsidR="00E21F91" w:rsidRPr="00536E4D" w:rsidRDefault="00E21F91" w:rsidP="002B2A28">
            <w:pPr>
              <w:jc w:val="center"/>
              <w:rPr>
                <w:rFonts w:ascii="仿宋" w:eastAsia="仿宋" w:hAnsi="仿宋"/>
                <w:color w:val="FF0000"/>
                <w:sz w:val="24"/>
              </w:rPr>
            </w:pPr>
            <w:r w:rsidRPr="00536E4D">
              <w:rPr>
                <w:rFonts w:ascii="仿宋" w:eastAsia="仿宋" w:hAnsi="仿宋" w:hint="eastAsia"/>
                <w:color w:val="FF0000"/>
                <w:sz w:val="24"/>
              </w:rPr>
              <w:t>被载</w:t>
            </w:r>
            <w:proofErr w:type="gramStart"/>
            <w:r w:rsidRPr="00536E4D">
              <w:rPr>
                <w:rFonts w:ascii="仿宋" w:eastAsia="仿宋" w:hAnsi="仿宋" w:hint="eastAsia"/>
                <w:color w:val="FF0000"/>
                <w:sz w:val="24"/>
              </w:rPr>
              <w:t>或拖物</w:t>
            </w:r>
            <w:proofErr w:type="gramEnd"/>
          </w:p>
        </w:tc>
        <w:tc>
          <w:tcPr>
            <w:tcW w:w="7716" w:type="dxa"/>
            <w:tcBorders>
              <w:top w:val="single" w:sz="4" w:space="0" w:color="auto"/>
              <w:left w:val="single" w:sz="4" w:space="0" w:color="auto"/>
              <w:bottom w:val="single" w:sz="4" w:space="0" w:color="auto"/>
              <w:right w:val="single" w:sz="4" w:space="0" w:color="auto"/>
            </w:tcBorders>
            <w:vAlign w:val="center"/>
          </w:tcPr>
          <w:p w:rsidR="00E21F91" w:rsidRPr="00536E4D" w:rsidRDefault="005C2EDD" w:rsidP="005C2EDD">
            <w:pPr>
              <w:jc w:val="left"/>
              <w:rPr>
                <w:rFonts w:ascii="仿宋" w:eastAsia="仿宋" w:hAnsi="仿宋"/>
                <w:color w:val="FF0000"/>
                <w:sz w:val="24"/>
              </w:rPr>
            </w:pPr>
            <w:r w:rsidRPr="00536E4D">
              <w:rPr>
                <w:rFonts w:ascii="仿宋" w:eastAsia="仿宋" w:hAnsi="仿宋" w:hint="eastAsia"/>
                <w:color w:val="FF0000"/>
                <w:sz w:val="24"/>
              </w:rPr>
              <w:t>“</w:t>
            </w:r>
            <w:r w:rsidR="00E21F91" w:rsidRPr="00536E4D">
              <w:rPr>
                <w:rFonts w:ascii="仿宋" w:eastAsia="仿宋" w:hAnsi="仿宋" w:hint="eastAsia"/>
                <w:color w:val="FF0000"/>
                <w:sz w:val="24"/>
              </w:rPr>
              <w:t>**箱涵构件</w:t>
            </w:r>
            <w:r w:rsidRPr="00536E4D">
              <w:rPr>
                <w:rFonts w:ascii="仿宋" w:eastAsia="仿宋" w:hAnsi="仿宋" w:hint="eastAsia"/>
                <w:color w:val="FF0000"/>
                <w:sz w:val="24"/>
              </w:rPr>
              <w:t>”</w:t>
            </w:r>
          </w:p>
        </w:tc>
      </w:tr>
      <w:tr w:rsidR="00E21F91" w:rsidRPr="00536E4D" w:rsidTr="002B2A28">
        <w:trPr>
          <w:cantSplit/>
          <w:trHeight w:hRule="exact" w:val="4992"/>
          <w:jc w:val="center"/>
        </w:trPr>
        <w:tc>
          <w:tcPr>
            <w:tcW w:w="1440" w:type="dxa"/>
            <w:tcBorders>
              <w:top w:val="single" w:sz="4" w:space="0" w:color="auto"/>
              <w:left w:val="single" w:sz="4" w:space="0" w:color="auto"/>
              <w:bottom w:val="single" w:sz="4" w:space="0" w:color="auto"/>
              <w:right w:val="single" w:sz="4" w:space="0" w:color="auto"/>
            </w:tcBorders>
            <w:vAlign w:val="center"/>
          </w:tcPr>
          <w:p w:rsidR="00E21F91" w:rsidRPr="00536E4D" w:rsidRDefault="00E21F91" w:rsidP="002B2A28">
            <w:pPr>
              <w:jc w:val="center"/>
              <w:rPr>
                <w:rFonts w:ascii="仿宋" w:eastAsia="仿宋" w:hAnsi="仿宋"/>
                <w:color w:val="FF0000"/>
                <w:sz w:val="24"/>
              </w:rPr>
            </w:pPr>
            <w:r w:rsidRPr="00536E4D">
              <w:rPr>
                <w:rFonts w:ascii="仿宋" w:eastAsia="仿宋" w:hAnsi="仿宋" w:hint="eastAsia"/>
                <w:color w:val="FF0000"/>
                <w:sz w:val="24"/>
              </w:rPr>
              <w:t>附</w:t>
            </w:r>
          </w:p>
          <w:p w:rsidR="00E21F91" w:rsidRPr="00536E4D" w:rsidRDefault="00E21F91" w:rsidP="002B2A28">
            <w:pPr>
              <w:jc w:val="center"/>
              <w:rPr>
                <w:rFonts w:ascii="仿宋" w:eastAsia="仿宋" w:hAnsi="仿宋"/>
                <w:color w:val="FF0000"/>
                <w:sz w:val="24"/>
              </w:rPr>
            </w:pPr>
            <w:r w:rsidRPr="00536E4D">
              <w:rPr>
                <w:rFonts w:ascii="仿宋" w:eastAsia="仿宋" w:hAnsi="仿宋" w:hint="eastAsia"/>
                <w:color w:val="FF0000"/>
                <w:sz w:val="24"/>
              </w:rPr>
              <w:t>送</w:t>
            </w:r>
          </w:p>
          <w:p w:rsidR="00E21F91" w:rsidRPr="00536E4D" w:rsidRDefault="00E21F91" w:rsidP="002B2A28">
            <w:pPr>
              <w:jc w:val="center"/>
              <w:rPr>
                <w:rFonts w:ascii="仿宋" w:eastAsia="仿宋" w:hAnsi="仿宋"/>
                <w:color w:val="FF0000"/>
                <w:sz w:val="24"/>
              </w:rPr>
            </w:pPr>
            <w:r w:rsidRPr="00536E4D">
              <w:rPr>
                <w:rFonts w:ascii="仿宋" w:eastAsia="仿宋" w:hAnsi="仿宋" w:hint="eastAsia"/>
                <w:color w:val="FF0000"/>
                <w:sz w:val="24"/>
              </w:rPr>
              <w:t>资</w:t>
            </w:r>
          </w:p>
          <w:p w:rsidR="00E21F91" w:rsidRPr="00536E4D" w:rsidRDefault="00E21F91" w:rsidP="002B2A28">
            <w:pPr>
              <w:jc w:val="center"/>
              <w:rPr>
                <w:rFonts w:ascii="仿宋" w:eastAsia="仿宋" w:hAnsi="仿宋"/>
                <w:color w:val="FF0000"/>
                <w:sz w:val="24"/>
              </w:rPr>
            </w:pPr>
            <w:r w:rsidRPr="00536E4D">
              <w:rPr>
                <w:rFonts w:ascii="仿宋" w:eastAsia="仿宋" w:hAnsi="仿宋" w:hint="eastAsia"/>
                <w:color w:val="FF0000"/>
                <w:sz w:val="24"/>
              </w:rPr>
              <w:t>料</w:t>
            </w:r>
          </w:p>
        </w:tc>
        <w:tc>
          <w:tcPr>
            <w:tcW w:w="7716" w:type="dxa"/>
            <w:tcBorders>
              <w:top w:val="single" w:sz="4" w:space="0" w:color="auto"/>
              <w:left w:val="single" w:sz="4" w:space="0" w:color="auto"/>
              <w:bottom w:val="single" w:sz="4" w:space="0" w:color="auto"/>
              <w:right w:val="single" w:sz="4" w:space="0" w:color="auto"/>
            </w:tcBorders>
            <w:vAlign w:val="center"/>
          </w:tcPr>
          <w:p w:rsidR="00E21F91" w:rsidRPr="00536E4D" w:rsidRDefault="00E21F91" w:rsidP="002B2A28">
            <w:pPr>
              <w:rPr>
                <w:rFonts w:ascii="仿宋" w:eastAsia="仿宋" w:hAnsi="仿宋"/>
                <w:color w:val="FF0000"/>
                <w:sz w:val="24"/>
              </w:rPr>
            </w:pPr>
            <w:r w:rsidRPr="00536E4D">
              <w:rPr>
                <w:rFonts w:ascii="仿宋" w:eastAsia="仿宋" w:hAnsi="仿宋" w:hint="eastAsia"/>
                <w:color w:val="FF0000"/>
                <w:sz w:val="24"/>
              </w:rPr>
              <w:t>1、拖轮及超重、超长、超高、超宽、半潜物体的技术资料（提供材料清单目录）                                                    □</w:t>
            </w:r>
          </w:p>
          <w:p w:rsidR="00E21F91" w:rsidRPr="00536E4D" w:rsidRDefault="00E21F91" w:rsidP="002B2A28">
            <w:pPr>
              <w:rPr>
                <w:rFonts w:ascii="仿宋" w:eastAsia="仿宋" w:hAnsi="仿宋"/>
                <w:color w:val="FF0000"/>
                <w:sz w:val="24"/>
              </w:rPr>
            </w:pPr>
            <w:r w:rsidRPr="00536E4D">
              <w:rPr>
                <w:rFonts w:ascii="仿宋" w:eastAsia="仿宋" w:hAnsi="仿宋" w:hint="eastAsia"/>
                <w:color w:val="FF0000"/>
                <w:sz w:val="24"/>
              </w:rPr>
              <w:t xml:space="preserve">2、实施拖带的拖轮或者载运船舶的清单                         </w:t>
            </w:r>
            <w:r w:rsidRPr="00536E4D">
              <w:rPr>
                <w:rFonts w:ascii="Wingdings 2" w:eastAsia="Wingdings 2" w:hAnsi="Wingdings 2"/>
                <w:color w:val="FF0000"/>
                <w:sz w:val="24"/>
              </w:rPr>
              <w:sym w:font="Wingdings 2" w:char="00A3"/>
            </w:r>
          </w:p>
          <w:p w:rsidR="00E21F91" w:rsidRPr="00536E4D" w:rsidRDefault="00E21F91" w:rsidP="002B2A28">
            <w:pPr>
              <w:rPr>
                <w:rFonts w:ascii="仿宋" w:eastAsia="仿宋" w:hAnsi="仿宋"/>
                <w:color w:val="FF0000"/>
                <w:sz w:val="24"/>
              </w:rPr>
            </w:pPr>
            <w:r w:rsidRPr="00536E4D">
              <w:rPr>
                <w:rFonts w:ascii="仿宋" w:eastAsia="仿宋" w:hAnsi="仿宋" w:hint="eastAsia"/>
                <w:color w:val="FF0000"/>
                <w:sz w:val="24"/>
              </w:rPr>
              <w:t>3、通航安全保障方案                                         □</w:t>
            </w:r>
          </w:p>
          <w:p w:rsidR="00E21F91" w:rsidRPr="00536E4D" w:rsidRDefault="00E21F91" w:rsidP="002B2A28">
            <w:pPr>
              <w:rPr>
                <w:rFonts w:ascii="仿宋" w:eastAsia="仿宋" w:hAnsi="仿宋"/>
                <w:color w:val="FF0000"/>
                <w:sz w:val="24"/>
              </w:rPr>
            </w:pPr>
            <w:r w:rsidRPr="00536E4D">
              <w:rPr>
                <w:rFonts w:ascii="仿宋" w:eastAsia="仿宋" w:hAnsi="仿宋" w:hint="eastAsia"/>
                <w:color w:val="FF0000"/>
                <w:sz w:val="24"/>
              </w:rPr>
              <w:t>4、</w:t>
            </w:r>
            <w:r w:rsidRPr="00536E4D">
              <w:rPr>
                <w:rFonts w:ascii="仿宋" w:eastAsia="仿宋" w:hAnsi="仿宋" w:hint="eastAsia"/>
                <w:color w:val="FF0000"/>
                <w:kern w:val="0"/>
                <w:sz w:val="24"/>
              </w:rPr>
              <w:t xml:space="preserve">委托证明及委托人和被委托人身份证明及其复印件（委托时）   </w:t>
            </w:r>
            <w:r w:rsidRPr="00536E4D">
              <w:rPr>
                <w:rFonts w:ascii="仿宋" w:eastAsia="仿宋" w:hAnsi="仿宋" w:hint="eastAsia"/>
                <w:color w:val="FF0000"/>
                <w:sz w:val="24"/>
              </w:rPr>
              <w:t>□</w:t>
            </w:r>
          </w:p>
          <w:p w:rsidR="00E21F91" w:rsidRPr="00536E4D" w:rsidRDefault="00E21F91" w:rsidP="002B2A28">
            <w:pPr>
              <w:rPr>
                <w:rFonts w:ascii="仿宋" w:eastAsia="仿宋" w:hAnsi="仿宋"/>
                <w:color w:val="FF0000"/>
                <w:sz w:val="24"/>
              </w:rPr>
            </w:pPr>
          </w:p>
        </w:tc>
      </w:tr>
      <w:tr w:rsidR="00E21F91" w:rsidRPr="00536E4D" w:rsidTr="002B2A28">
        <w:trPr>
          <w:trHeight w:hRule="exact" w:val="2962"/>
          <w:jc w:val="center"/>
        </w:trPr>
        <w:tc>
          <w:tcPr>
            <w:tcW w:w="1440" w:type="dxa"/>
            <w:tcBorders>
              <w:top w:val="single" w:sz="4" w:space="0" w:color="auto"/>
              <w:left w:val="single" w:sz="4" w:space="0" w:color="auto"/>
              <w:bottom w:val="single" w:sz="4" w:space="0" w:color="auto"/>
              <w:right w:val="single" w:sz="4" w:space="0" w:color="auto"/>
            </w:tcBorders>
            <w:vAlign w:val="center"/>
          </w:tcPr>
          <w:p w:rsidR="00E21F91" w:rsidRPr="00536E4D" w:rsidRDefault="00E21F91" w:rsidP="002B2A28">
            <w:pPr>
              <w:jc w:val="center"/>
              <w:rPr>
                <w:rFonts w:ascii="仿宋" w:eastAsia="仿宋" w:hAnsi="仿宋"/>
                <w:color w:val="FF0000"/>
                <w:sz w:val="24"/>
              </w:rPr>
            </w:pPr>
            <w:r w:rsidRPr="00536E4D">
              <w:rPr>
                <w:rFonts w:ascii="仿宋" w:eastAsia="仿宋" w:hAnsi="仿宋" w:hint="eastAsia"/>
                <w:color w:val="FF0000"/>
                <w:sz w:val="24"/>
              </w:rPr>
              <w:t>其他需要说明的情况</w:t>
            </w:r>
          </w:p>
        </w:tc>
        <w:tc>
          <w:tcPr>
            <w:tcW w:w="7716" w:type="dxa"/>
            <w:tcBorders>
              <w:top w:val="single" w:sz="4" w:space="0" w:color="auto"/>
              <w:left w:val="single" w:sz="4" w:space="0" w:color="auto"/>
              <w:bottom w:val="single" w:sz="4" w:space="0" w:color="auto"/>
              <w:right w:val="single" w:sz="4" w:space="0" w:color="auto"/>
            </w:tcBorders>
          </w:tcPr>
          <w:p w:rsidR="00E21F91" w:rsidRPr="00536E4D" w:rsidRDefault="00E21F91" w:rsidP="002B2A28">
            <w:pPr>
              <w:rPr>
                <w:rFonts w:ascii="仿宋" w:eastAsia="仿宋" w:hAnsi="仿宋"/>
                <w:color w:val="FF0000"/>
                <w:sz w:val="24"/>
              </w:rPr>
            </w:pPr>
          </w:p>
        </w:tc>
      </w:tr>
      <w:tr w:rsidR="00E21F91" w:rsidRPr="00536E4D" w:rsidTr="002B2A28">
        <w:trPr>
          <w:trHeight w:hRule="exact" w:val="939"/>
          <w:jc w:val="center"/>
        </w:trPr>
        <w:tc>
          <w:tcPr>
            <w:tcW w:w="1440" w:type="dxa"/>
            <w:tcBorders>
              <w:top w:val="single" w:sz="4" w:space="0" w:color="auto"/>
              <w:left w:val="single" w:sz="4" w:space="0" w:color="auto"/>
              <w:bottom w:val="single" w:sz="4" w:space="0" w:color="auto"/>
              <w:right w:val="single" w:sz="4" w:space="0" w:color="auto"/>
            </w:tcBorders>
            <w:vAlign w:val="center"/>
          </w:tcPr>
          <w:p w:rsidR="00E21F91" w:rsidRPr="00536E4D" w:rsidRDefault="00E21F91" w:rsidP="002B2A28">
            <w:pPr>
              <w:jc w:val="center"/>
              <w:rPr>
                <w:rFonts w:ascii="仿宋" w:eastAsia="仿宋" w:hAnsi="仿宋"/>
                <w:color w:val="FF0000"/>
                <w:sz w:val="24"/>
              </w:rPr>
            </w:pPr>
            <w:r w:rsidRPr="00536E4D">
              <w:rPr>
                <w:rFonts w:ascii="仿宋" w:eastAsia="仿宋" w:hAnsi="仿宋" w:hint="eastAsia"/>
                <w:color w:val="FF0000"/>
                <w:sz w:val="24"/>
              </w:rPr>
              <w:t>联系人</w:t>
            </w:r>
          </w:p>
          <w:p w:rsidR="00E21F91" w:rsidRPr="00536E4D" w:rsidRDefault="00E21F91" w:rsidP="002B2A28">
            <w:pPr>
              <w:jc w:val="center"/>
              <w:rPr>
                <w:rFonts w:ascii="仿宋" w:eastAsia="仿宋" w:hAnsi="仿宋"/>
                <w:color w:val="FF0000"/>
                <w:sz w:val="24"/>
              </w:rPr>
            </w:pPr>
            <w:r w:rsidRPr="00536E4D">
              <w:rPr>
                <w:rFonts w:ascii="仿宋" w:eastAsia="仿宋" w:hAnsi="仿宋" w:hint="eastAsia"/>
                <w:color w:val="FF0000"/>
                <w:sz w:val="24"/>
              </w:rPr>
              <w:t>联系电话</w:t>
            </w:r>
          </w:p>
        </w:tc>
        <w:tc>
          <w:tcPr>
            <w:tcW w:w="7716" w:type="dxa"/>
            <w:tcBorders>
              <w:top w:val="single" w:sz="4" w:space="0" w:color="auto"/>
              <w:left w:val="single" w:sz="4" w:space="0" w:color="auto"/>
              <w:bottom w:val="single" w:sz="4" w:space="0" w:color="auto"/>
              <w:right w:val="single" w:sz="4" w:space="0" w:color="auto"/>
            </w:tcBorders>
          </w:tcPr>
          <w:p w:rsidR="00E21F91" w:rsidRPr="00536E4D" w:rsidRDefault="00E21F91" w:rsidP="002B2A28">
            <w:pPr>
              <w:rPr>
                <w:rFonts w:ascii="仿宋" w:eastAsia="仿宋" w:hAnsi="仿宋"/>
                <w:color w:val="FF0000"/>
                <w:sz w:val="24"/>
              </w:rPr>
            </w:pPr>
            <w:r w:rsidRPr="00536E4D">
              <w:rPr>
                <w:rFonts w:ascii="仿宋" w:eastAsia="仿宋" w:hAnsi="仿宋" w:hint="eastAsia"/>
                <w:color w:val="FF0000"/>
                <w:sz w:val="24"/>
              </w:rPr>
              <w:t>王**：139********</w:t>
            </w:r>
          </w:p>
        </w:tc>
      </w:tr>
    </w:tbl>
    <w:p w:rsidR="00E21F91" w:rsidRPr="00536E4D" w:rsidRDefault="00E21F91" w:rsidP="00E21F91">
      <w:pPr>
        <w:spacing w:line="520" w:lineRule="exact"/>
        <w:ind w:firstLineChars="400" w:firstLine="840"/>
        <w:rPr>
          <w:rFonts w:ascii="宋体" w:hAnsi="宋体" w:hint="eastAsia"/>
          <w:color w:val="FF0000"/>
          <w:szCs w:val="28"/>
        </w:rPr>
      </w:pPr>
    </w:p>
    <w:p w:rsidR="00E21F91" w:rsidRPr="00536E4D" w:rsidRDefault="00E21F91" w:rsidP="00E21F91">
      <w:pPr>
        <w:rPr>
          <w:color w:val="FF0000"/>
        </w:rPr>
      </w:pPr>
    </w:p>
    <w:p w:rsidR="00E21F91" w:rsidRPr="00536E4D" w:rsidRDefault="00E21F91">
      <w:pPr>
        <w:rPr>
          <w:color w:val="FF0000"/>
        </w:rPr>
      </w:pPr>
    </w:p>
    <w:sectPr w:rsidR="00E21F91" w:rsidRPr="00536E4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1F91" w:rsidRDefault="00E21F91" w:rsidP="00E21F91">
      <w:r>
        <w:separator/>
      </w:r>
    </w:p>
  </w:endnote>
  <w:endnote w:type="continuationSeparator" w:id="1">
    <w:p w:rsidR="00E21F91" w:rsidRDefault="00E21F91" w:rsidP="00E21F9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1F91" w:rsidRDefault="00E21F91" w:rsidP="00E21F91">
      <w:r>
        <w:separator/>
      </w:r>
    </w:p>
  </w:footnote>
  <w:footnote w:type="continuationSeparator" w:id="1">
    <w:p w:rsidR="00E21F91" w:rsidRDefault="00E21F91" w:rsidP="00E21F9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21F91"/>
    <w:rsid w:val="00536E4D"/>
    <w:rsid w:val="005C2EDD"/>
    <w:rsid w:val="00C36B60"/>
    <w:rsid w:val="00E21F9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1F91"/>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21F9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21F91"/>
    <w:rPr>
      <w:sz w:val="18"/>
      <w:szCs w:val="18"/>
    </w:rPr>
  </w:style>
  <w:style w:type="paragraph" w:styleId="a4">
    <w:name w:val="footer"/>
    <w:basedOn w:val="a"/>
    <w:link w:val="Char0"/>
    <w:uiPriority w:val="99"/>
    <w:semiHidden/>
    <w:unhideWhenUsed/>
    <w:rsid w:val="00E21F9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21F91"/>
    <w:rPr>
      <w:sz w:val="18"/>
      <w:szCs w:val="18"/>
    </w:rPr>
  </w:style>
  <w:style w:type="paragraph" w:customStyle="1" w:styleId="xl28">
    <w:name w:val="xl28"/>
    <w:basedOn w:val="a"/>
    <w:rsid w:val="00E21F91"/>
    <w:pPr>
      <w:widowControl/>
      <w:pBdr>
        <w:right w:val="single" w:sz="4" w:space="0" w:color="auto"/>
      </w:pBdr>
      <w:jc w:val="center"/>
      <w:textAlignment w:val="center"/>
    </w:pPr>
    <w:rPr>
      <w:rFonts w:ascii="黑体" w:eastAsia="黑体" w:hint="eastAsia"/>
      <w:sz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dc:creator>
  <cp:keywords/>
  <dc:description/>
  <cp:lastModifiedBy>LJ</cp:lastModifiedBy>
  <cp:revision>5</cp:revision>
  <dcterms:created xsi:type="dcterms:W3CDTF">2019-12-08T13:02:00Z</dcterms:created>
  <dcterms:modified xsi:type="dcterms:W3CDTF">2019-12-08T13:15:00Z</dcterms:modified>
</cp:coreProperties>
</file>