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FA" w:rsidRDefault="004167E2">
      <w:pPr>
        <w:jc w:val="center"/>
        <w:rPr>
          <w:rFonts w:ascii="方正小标宋_GBK" w:eastAsia="方正小标宋_GBK" w:hAnsiTheme="majorEastAsia"/>
          <w:sz w:val="44"/>
          <w:szCs w:val="44"/>
        </w:rPr>
      </w:pPr>
      <w:r>
        <w:rPr>
          <w:rFonts w:ascii="方正小标宋_GBK" w:eastAsia="方正小标宋_GBK" w:hAnsiTheme="majorEastAsia" w:hint="eastAsia"/>
          <w:sz w:val="44"/>
          <w:szCs w:val="44"/>
        </w:rPr>
        <w:t>水上交通安全重大事故隐患排查整治和</w:t>
      </w:r>
    </w:p>
    <w:p w:rsidR="00B215FA" w:rsidRDefault="004167E2">
      <w:pPr>
        <w:jc w:val="center"/>
        <w:rPr>
          <w:rFonts w:ascii="方正小标宋_GBK" w:eastAsia="方正小标宋_GBK" w:hAnsiTheme="majorEastAsia"/>
          <w:sz w:val="44"/>
          <w:szCs w:val="44"/>
        </w:rPr>
      </w:pPr>
      <w:r>
        <w:rPr>
          <w:rFonts w:ascii="方正小标宋_GBK" w:eastAsia="方正小标宋_GBK" w:hAnsiTheme="majorEastAsia" w:hint="eastAsia"/>
          <w:sz w:val="44"/>
          <w:szCs w:val="44"/>
        </w:rPr>
        <w:t>重大风险专项行动典型执法案例</w:t>
      </w:r>
    </w:p>
    <w:p w:rsidR="00B215FA" w:rsidRDefault="00B215FA">
      <w:pPr>
        <w:rPr>
          <w:rFonts w:ascii="仿宋_GB2312" w:eastAsia="仿宋_GB2312"/>
          <w:sz w:val="32"/>
          <w:szCs w:val="32"/>
        </w:rPr>
      </w:pPr>
    </w:p>
    <w:p w:rsidR="00B215FA" w:rsidRDefault="004167E2">
      <w:pPr>
        <w:ind w:firstLineChars="221" w:firstLine="707"/>
        <w:rPr>
          <w:rFonts w:ascii="仿宋_GB2312" w:eastAsia="仿宋_GB2312"/>
          <w:sz w:val="32"/>
          <w:szCs w:val="32"/>
        </w:rPr>
      </w:pPr>
      <w:r>
        <w:rPr>
          <w:rFonts w:ascii="黑体" w:eastAsia="黑体" w:hAnsi="黑体" w:hint="eastAsia"/>
          <w:sz w:val="32"/>
          <w:szCs w:val="32"/>
        </w:rPr>
        <w:t>案</w:t>
      </w:r>
      <w:r>
        <w:rPr>
          <w:rFonts w:ascii="黑体" w:eastAsia="黑体" w:hAnsi="黑体"/>
          <w:sz w:val="32"/>
          <w:szCs w:val="32"/>
        </w:rPr>
        <w:t>例</w:t>
      </w:r>
      <w:r>
        <w:rPr>
          <w:rFonts w:ascii="黑体" w:eastAsia="黑体" w:hAnsi="黑体" w:hint="eastAsia"/>
          <w:sz w:val="32"/>
          <w:szCs w:val="32"/>
        </w:rPr>
        <w:t>1</w:t>
      </w:r>
      <w:r>
        <w:rPr>
          <w:rFonts w:ascii="黑体" w:eastAsia="黑体" w:hAnsi="黑体" w:hint="eastAsia"/>
          <w:sz w:val="32"/>
          <w:szCs w:val="32"/>
        </w:rPr>
        <w:t>：</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日，汕头</w:t>
      </w:r>
      <w:r>
        <w:rPr>
          <w:rFonts w:ascii="仿宋_GB2312" w:eastAsia="仿宋_GB2312"/>
          <w:sz w:val="32"/>
          <w:szCs w:val="32"/>
        </w:rPr>
        <w:t>海事局</w:t>
      </w:r>
      <w:r>
        <w:rPr>
          <w:rFonts w:ascii="仿宋_GB2312" w:eastAsia="仿宋_GB2312" w:hint="eastAsia"/>
          <w:sz w:val="32"/>
          <w:szCs w:val="32"/>
        </w:rPr>
        <w:t>执法人员</w:t>
      </w:r>
      <w:r>
        <w:rPr>
          <w:rFonts w:ascii="仿宋_GB2312" w:eastAsia="仿宋_GB2312" w:hint="eastAsia"/>
          <w:sz w:val="32"/>
          <w:szCs w:val="32"/>
        </w:rPr>
        <w:t>根据</w:t>
      </w:r>
      <w:r>
        <w:rPr>
          <w:rFonts w:ascii="仿宋_GB2312" w:eastAsia="仿宋_GB2312" w:hint="eastAsia"/>
          <w:sz w:val="32"/>
          <w:szCs w:val="32"/>
        </w:rPr>
        <w:t>PSC</w:t>
      </w:r>
      <w:r>
        <w:rPr>
          <w:rFonts w:ascii="仿宋_GB2312" w:eastAsia="仿宋_GB2312" w:hint="eastAsia"/>
          <w:sz w:val="32"/>
          <w:szCs w:val="32"/>
        </w:rPr>
        <w:t>新选船标准，对靠泊在暹罗</w:t>
      </w:r>
      <w:r>
        <w:rPr>
          <w:rFonts w:ascii="仿宋_GB2312" w:eastAsia="仿宋_GB2312" w:hint="eastAsia"/>
          <w:sz w:val="32"/>
          <w:szCs w:val="32"/>
        </w:rPr>
        <w:t>3</w:t>
      </w:r>
      <w:r>
        <w:rPr>
          <w:rFonts w:ascii="仿宋_GB2312" w:eastAsia="仿宋_GB2312" w:hint="eastAsia"/>
          <w:sz w:val="32"/>
          <w:szCs w:val="32"/>
        </w:rPr>
        <w:t>号泊位的圣多美和普林西比籍可检</w:t>
      </w:r>
      <w:r>
        <w:rPr>
          <w:rFonts w:ascii="仿宋_GB2312" w:eastAsia="仿宋_GB2312" w:hint="eastAsia"/>
          <w:sz w:val="32"/>
          <w:szCs w:val="32"/>
        </w:rPr>
        <w:t>LPG</w:t>
      </w:r>
      <w:r>
        <w:rPr>
          <w:rFonts w:ascii="仿宋_GB2312" w:eastAsia="仿宋_GB2312" w:hint="eastAsia"/>
          <w:sz w:val="32"/>
          <w:szCs w:val="32"/>
        </w:rPr>
        <w:t>船“</w:t>
      </w:r>
      <w:r>
        <w:rPr>
          <w:rFonts w:ascii="仿宋_GB2312" w:eastAsia="仿宋_GB2312" w:hint="eastAsia"/>
          <w:sz w:val="32"/>
          <w:szCs w:val="32"/>
        </w:rPr>
        <w:t>XAVIA</w:t>
      </w:r>
      <w:r>
        <w:rPr>
          <w:rFonts w:ascii="仿宋_GB2312" w:eastAsia="仿宋_GB2312" w:hint="eastAsia"/>
          <w:sz w:val="32"/>
          <w:szCs w:val="32"/>
        </w:rPr>
        <w:t>”轮开展港口国监督检查。在初始检查中，执法人员发现船上存在多处维护保养不到位的缺陷，随即转为详细检查，排查出船舶存在空压机间左侧风雨密门无法紧密关闭、机舱日用柜速闭阀漏油、沉淀柜速闭阀无法关闭等缺陷</w:t>
      </w:r>
      <w:r>
        <w:rPr>
          <w:rFonts w:ascii="仿宋_GB2312" w:eastAsia="仿宋_GB2312" w:hint="eastAsia"/>
          <w:sz w:val="32"/>
          <w:szCs w:val="32"/>
        </w:rPr>
        <w:t>12</w:t>
      </w:r>
      <w:r>
        <w:rPr>
          <w:rFonts w:ascii="仿宋_GB2312" w:eastAsia="仿宋_GB2312" w:hint="eastAsia"/>
          <w:sz w:val="32"/>
          <w:szCs w:val="32"/>
        </w:rPr>
        <w:t>项，其中严重缺陷</w:t>
      </w:r>
      <w:r>
        <w:rPr>
          <w:rFonts w:ascii="仿宋_GB2312" w:eastAsia="仿宋_GB2312" w:hint="eastAsia"/>
          <w:sz w:val="32"/>
          <w:szCs w:val="32"/>
        </w:rPr>
        <w:t>3</w:t>
      </w:r>
      <w:r>
        <w:rPr>
          <w:rFonts w:ascii="仿宋_GB2312" w:eastAsia="仿宋_GB2312" w:hint="eastAsia"/>
          <w:sz w:val="32"/>
          <w:szCs w:val="32"/>
        </w:rPr>
        <w:t>项。随后按照相关规定向指定负责人报告，经指定负责人批准后依法对船舶实施滞留。随后督促和指导船方进行缺陷整改，于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日复查合格，整改了安全隐患。</w:t>
      </w:r>
    </w:p>
    <w:p w:rsidR="00B215FA" w:rsidRDefault="004167E2">
      <w:pPr>
        <w:ind w:firstLineChars="200" w:firstLine="640"/>
        <w:rPr>
          <w:rFonts w:ascii="仿宋_GB2312" w:eastAsia="仿宋_GB2312" w:hAnsi="Times New Roman"/>
          <w:sz w:val="32"/>
          <w:szCs w:val="32"/>
        </w:rPr>
      </w:pPr>
      <w:r>
        <w:rPr>
          <w:rFonts w:ascii="黑体" w:eastAsia="黑体" w:hAnsi="黑体" w:hint="eastAsia"/>
          <w:sz w:val="32"/>
          <w:szCs w:val="32"/>
        </w:rPr>
        <w:t>案例</w:t>
      </w:r>
      <w:r>
        <w:rPr>
          <w:rFonts w:ascii="黑体" w:eastAsia="黑体" w:hAnsi="黑体" w:hint="eastAsia"/>
          <w:sz w:val="32"/>
          <w:szCs w:val="32"/>
        </w:rPr>
        <w:t>2</w:t>
      </w:r>
      <w:r>
        <w:rPr>
          <w:rFonts w:ascii="黑体" w:eastAsia="黑体" w:hAnsi="黑体" w:hint="eastAsia"/>
          <w:sz w:val="32"/>
          <w:szCs w:val="32"/>
        </w:rPr>
        <w:t>：</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日，湛江海事局</w:t>
      </w:r>
      <w:r>
        <w:rPr>
          <w:rFonts w:ascii="仿宋_GB2312" w:eastAsia="仿宋_GB2312" w:hint="eastAsia"/>
          <w:sz w:val="32"/>
          <w:szCs w:val="32"/>
        </w:rPr>
        <w:t>执法人员</w:t>
      </w:r>
      <w:r>
        <w:rPr>
          <w:rFonts w:ascii="仿宋_GB2312" w:eastAsia="仿宋_GB2312" w:hint="eastAsia"/>
          <w:sz w:val="32"/>
          <w:szCs w:val="32"/>
        </w:rPr>
        <w:t>对“粤信和</w:t>
      </w:r>
      <w:r>
        <w:rPr>
          <w:rFonts w:ascii="仿宋_GB2312" w:eastAsia="仿宋_GB2312" w:hint="eastAsia"/>
          <w:sz w:val="32"/>
          <w:szCs w:val="32"/>
        </w:rPr>
        <w:t>6</w:t>
      </w:r>
      <w:r>
        <w:rPr>
          <w:rFonts w:ascii="仿宋_GB2312" w:eastAsia="仿宋_GB2312" w:hint="eastAsia"/>
          <w:sz w:val="32"/>
          <w:szCs w:val="32"/>
        </w:rPr>
        <w:t>82</w:t>
      </w:r>
      <w:r>
        <w:rPr>
          <w:rFonts w:ascii="仿宋_GB2312" w:eastAsia="仿宋_GB2312" w:hint="eastAsia"/>
          <w:sz w:val="32"/>
          <w:szCs w:val="32"/>
        </w:rPr>
        <w:t>”轮实施检查时，发现该轮存在未遵守有限空间作业“七不准”要求的行为</w:t>
      </w:r>
      <w:r>
        <w:rPr>
          <w:rFonts w:ascii="仿宋_GB2312" w:eastAsia="仿宋_GB2312" w:hint="eastAsia"/>
          <w:sz w:val="32"/>
          <w:szCs w:val="32"/>
        </w:rPr>
        <w:t>，</w:t>
      </w:r>
      <w:r>
        <w:rPr>
          <w:rFonts w:ascii="仿宋_GB2312" w:eastAsia="仿宋_GB2312" w:hint="eastAsia"/>
          <w:sz w:val="32"/>
          <w:szCs w:val="32"/>
        </w:rPr>
        <w:t>于是</w:t>
      </w:r>
      <w:r>
        <w:rPr>
          <w:rFonts w:ascii="仿宋_GB2312" w:eastAsia="仿宋_GB2312" w:hint="eastAsia"/>
          <w:sz w:val="32"/>
          <w:szCs w:val="32"/>
        </w:rPr>
        <w:t>采取</w:t>
      </w:r>
      <w:r>
        <w:rPr>
          <w:rFonts w:ascii="仿宋_GB2312" w:eastAsia="仿宋_GB2312"/>
          <w:sz w:val="32"/>
          <w:szCs w:val="32"/>
        </w:rPr>
        <w:t>以下措施</w:t>
      </w:r>
      <w:r>
        <w:rPr>
          <w:rFonts w:ascii="仿宋_GB2312" w:eastAsia="仿宋_GB2312" w:hint="eastAsia"/>
          <w:sz w:val="32"/>
          <w:szCs w:val="32"/>
        </w:rPr>
        <w:t>进行整治</w:t>
      </w:r>
      <w:r>
        <w:rPr>
          <w:rFonts w:ascii="仿宋_GB2312" w:eastAsia="仿宋_GB2312"/>
          <w:sz w:val="32"/>
          <w:szCs w:val="32"/>
        </w:rPr>
        <w:t>：</w:t>
      </w:r>
      <w:r>
        <w:rPr>
          <w:rFonts w:ascii="仿宋_GB2312" w:eastAsia="仿宋_GB2312" w:hint="eastAsia"/>
          <w:sz w:val="32"/>
          <w:szCs w:val="32"/>
        </w:rPr>
        <w:t>一</w:t>
      </w:r>
      <w:r>
        <w:rPr>
          <w:rFonts w:ascii="Times New Roman" w:eastAsia="仿宋_GB2312" w:hAnsi="Times New Roman" w:hint="eastAsia"/>
          <w:sz w:val="32"/>
          <w:szCs w:val="32"/>
        </w:rPr>
        <w:t>是</w:t>
      </w:r>
      <w:r>
        <w:rPr>
          <w:rFonts w:ascii="仿宋_GB2312" w:eastAsia="仿宋_GB2312" w:hAnsi="Times New Roman" w:hint="eastAsia"/>
          <w:sz w:val="32"/>
          <w:szCs w:val="32"/>
        </w:rPr>
        <w:t>责令“粤信和</w:t>
      </w:r>
      <w:r>
        <w:rPr>
          <w:rFonts w:ascii="Times New Roman" w:eastAsia="仿宋_GB2312" w:hAnsi="Times New Roman" w:hint="eastAsia"/>
          <w:sz w:val="32"/>
          <w:szCs w:val="32"/>
        </w:rPr>
        <w:t>682</w:t>
      </w:r>
      <w:r>
        <w:rPr>
          <w:rFonts w:ascii="仿宋_GB2312" w:eastAsia="仿宋_GB2312" w:hAnsi="Times New Roman" w:hint="eastAsia"/>
          <w:sz w:val="32"/>
          <w:szCs w:val="32"/>
        </w:rPr>
        <w:t>”停止作业，排查船舶存在隐患，在规定时间内整改完毕。排查发现有限空间未喷涂警示标识、气体检测仪失效、电缆破损等安全隐患</w:t>
      </w:r>
      <w:r>
        <w:rPr>
          <w:rFonts w:ascii="Times New Roman" w:eastAsia="仿宋_GB2312" w:hAnsi="Times New Roman" w:hint="eastAsia"/>
          <w:sz w:val="32"/>
          <w:szCs w:val="32"/>
        </w:rPr>
        <w:t>25</w:t>
      </w:r>
      <w:r>
        <w:rPr>
          <w:rFonts w:ascii="仿宋_GB2312" w:eastAsia="仿宋_GB2312" w:hAnsi="Times New Roman" w:hint="eastAsia"/>
          <w:sz w:val="32"/>
          <w:szCs w:val="32"/>
        </w:rPr>
        <w:t>项，均已整改完毕。</w:t>
      </w:r>
      <w:r>
        <w:rPr>
          <w:rFonts w:ascii="Times New Roman" w:eastAsia="仿宋_GB2312" w:hAnsi="Times New Roman" w:hint="eastAsia"/>
          <w:sz w:val="32"/>
          <w:szCs w:val="32"/>
        </w:rPr>
        <w:t>二是</w:t>
      </w:r>
      <w:r>
        <w:rPr>
          <w:rFonts w:ascii="仿宋_GB2312" w:eastAsia="仿宋_GB2312" w:hAnsi="Times New Roman" w:hint="eastAsia"/>
          <w:sz w:val="32"/>
          <w:szCs w:val="32"/>
        </w:rPr>
        <w:t>对“粤信和</w:t>
      </w:r>
      <w:r>
        <w:rPr>
          <w:rFonts w:ascii="Times New Roman" w:eastAsia="仿宋_GB2312" w:hAnsi="Times New Roman" w:hint="eastAsia"/>
          <w:sz w:val="32"/>
          <w:szCs w:val="32"/>
        </w:rPr>
        <w:t>682</w:t>
      </w:r>
      <w:r>
        <w:rPr>
          <w:rFonts w:ascii="仿宋_GB2312" w:eastAsia="仿宋_GB2312" w:hAnsi="Times New Roman" w:hint="eastAsia"/>
          <w:sz w:val="32"/>
          <w:szCs w:val="32"/>
        </w:rPr>
        <w:t>”船长暂扣适任证书</w:t>
      </w:r>
      <w:r>
        <w:rPr>
          <w:rFonts w:ascii="Times New Roman" w:eastAsia="仿宋_GB2312" w:hAnsi="Times New Roman" w:hint="eastAsia"/>
          <w:sz w:val="32"/>
          <w:szCs w:val="32"/>
        </w:rPr>
        <w:t>9-12</w:t>
      </w:r>
      <w:r>
        <w:rPr>
          <w:rFonts w:ascii="仿宋_GB2312" w:eastAsia="仿宋_GB2312" w:hAnsi="Times New Roman" w:hint="eastAsia"/>
          <w:sz w:val="32"/>
          <w:szCs w:val="32"/>
        </w:rPr>
        <w:t>个月处罚。</w:t>
      </w:r>
      <w:r>
        <w:rPr>
          <w:rFonts w:ascii="Times New Roman" w:eastAsia="仿宋_GB2312" w:hAnsi="Times New Roman" w:hint="eastAsia"/>
          <w:sz w:val="32"/>
          <w:szCs w:val="32"/>
        </w:rPr>
        <w:t>三是</w:t>
      </w:r>
      <w:r>
        <w:rPr>
          <w:rFonts w:ascii="仿宋_GB2312" w:eastAsia="仿宋_GB2312" w:hAnsi="Times New Roman" w:hint="eastAsia"/>
          <w:sz w:val="32"/>
          <w:szCs w:val="32"/>
        </w:rPr>
        <w:t>先后于</w:t>
      </w:r>
      <w:r>
        <w:rPr>
          <w:rFonts w:ascii="Times New Roman" w:eastAsia="仿宋_GB2312" w:hAnsi="Times New Roman" w:hint="eastAsia"/>
          <w:sz w:val="32"/>
          <w:szCs w:val="32"/>
        </w:rPr>
        <w:t>5</w:t>
      </w:r>
      <w:r>
        <w:rPr>
          <w:rFonts w:ascii="仿宋_GB2312" w:eastAsia="仿宋_GB2312" w:hAnsi="Times New Roman" w:hint="eastAsia"/>
          <w:sz w:val="32"/>
          <w:szCs w:val="32"/>
        </w:rPr>
        <w:t>月</w:t>
      </w:r>
      <w:r>
        <w:rPr>
          <w:rFonts w:ascii="Times New Roman" w:eastAsia="仿宋_GB2312" w:hAnsi="Times New Roman" w:hint="eastAsia"/>
          <w:sz w:val="32"/>
          <w:szCs w:val="32"/>
        </w:rPr>
        <w:t>17</w:t>
      </w:r>
      <w:r>
        <w:rPr>
          <w:rFonts w:ascii="仿宋_GB2312" w:eastAsia="仿宋_GB2312" w:hAnsi="Times New Roman" w:hint="eastAsia"/>
          <w:sz w:val="32"/>
          <w:szCs w:val="32"/>
        </w:rPr>
        <w:t>日和</w:t>
      </w:r>
      <w:r>
        <w:rPr>
          <w:rFonts w:ascii="Times New Roman" w:eastAsia="仿宋_GB2312" w:hAnsi="Times New Roman" w:hint="eastAsia"/>
          <w:sz w:val="32"/>
          <w:szCs w:val="32"/>
        </w:rPr>
        <w:t>6</w:t>
      </w:r>
      <w:r>
        <w:rPr>
          <w:rFonts w:ascii="仿宋_GB2312" w:eastAsia="仿宋_GB2312" w:hAnsi="Times New Roman" w:hint="eastAsia"/>
          <w:sz w:val="32"/>
          <w:szCs w:val="32"/>
        </w:rPr>
        <w:t>月</w:t>
      </w:r>
      <w:r>
        <w:rPr>
          <w:rFonts w:ascii="Times New Roman" w:eastAsia="仿宋_GB2312" w:hAnsi="Times New Roman" w:hint="eastAsia"/>
          <w:sz w:val="32"/>
          <w:szCs w:val="32"/>
        </w:rPr>
        <w:t>20</w:t>
      </w:r>
      <w:r>
        <w:rPr>
          <w:rFonts w:ascii="仿宋_GB2312" w:eastAsia="仿宋_GB2312" w:hAnsi="Times New Roman" w:hint="eastAsia"/>
          <w:sz w:val="32"/>
          <w:szCs w:val="32"/>
        </w:rPr>
        <w:t>日约谈船舶管理公司及相关企</w:t>
      </w:r>
      <w:r>
        <w:rPr>
          <w:rFonts w:ascii="仿宋_GB2312" w:eastAsia="仿宋_GB2312" w:hAnsi="Times New Roman" w:hint="eastAsia"/>
          <w:sz w:val="32"/>
          <w:szCs w:val="32"/>
        </w:rPr>
        <w:lastRenderedPageBreak/>
        <w:t>业，督促落实主体责任。</w:t>
      </w:r>
      <w:r>
        <w:rPr>
          <w:rFonts w:ascii="Times New Roman" w:eastAsia="仿宋_GB2312" w:hAnsi="Times New Roman" w:hint="eastAsia"/>
          <w:sz w:val="32"/>
          <w:szCs w:val="32"/>
        </w:rPr>
        <w:t>四是</w:t>
      </w:r>
      <w:r>
        <w:rPr>
          <w:rFonts w:ascii="仿宋_GB2312" w:eastAsia="仿宋_GB2312" w:hAnsi="Times New Roman" w:hint="eastAsia"/>
          <w:sz w:val="32"/>
          <w:szCs w:val="32"/>
        </w:rPr>
        <w:t>自</w:t>
      </w:r>
      <w:r>
        <w:rPr>
          <w:rFonts w:ascii="Times New Roman" w:eastAsia="仿宋_GB2312" w:hAnsi="Times New Roman" w:hint="eastAsia"/>
          <w:sz w:val="32"/>
          <w:szCs w:val="32"/>
        </w:rPr>
        <w:t>2023</w:t>
      </w:r>
      <w:r>
        <w:rPr>
          <w:rFonts w:ascii="仿宋_GB2312" w:eastAsia="仿宋_GB2312" w:hAnsi="Times New Roman" w:hint="eastAsia"/>
          <w:sz w:val="32"/>
          <w:szCs w:val="32"/>
        </w:rPr>
        <w:t>年</w:t>
      </w:r>
      <w:r>
        <w:rPr>
          <w:rFonts w:ascii="Times New Roman" w:eastAsia="仿宋_GB2312" w:hAnsi="Times New Roman" w:hint="eastAsia"/>
          <w:sz w:val="32"/>
          <w:szCs w:val="32"/>
        </w:rPr>
        <w:t>5</w:t>
      </w:r>
      <w:r>
        <w:rPr>
          <w:rFonts w:ascii="仿宋_GB2312" w:eastAsia="仿宋_GB2312" w:hAnsi="Times New Roman" w:hint="eastAsia"/>
          <w:sz w:val="32"/>
          <w:szCs w:val="32"/>
        </w:rPr>
        <w:t>月</w:t>
      </w:r>
      <w:r>
        <w:rPr>
          <w:rFonts w:ascii="Times New Roman" w:eastAsia="仿宋_GB2312" w:hAnsi="Times New Roman" w:hint="eastAsia"/>
          <w:sz w:val="32"/>
          <w:szCs w:val="32"/>
        </w:rPr>
        <w:t>17</w:t>
      </w:r>
      <w:r>
        <w:rPr>
          <w:rFonts w:ascii="仿宋_GB2312" w:eastAsia="仿宋_GB2312" w:hAnsi="Times New Roman" w:hint="eastAsia"/>
          <w:sz w:val="32"/>
          <w:szCs w:val="32"/>
        </w:rPr>
        <w:t>日起开展为期</w:t>
      </w:r>
      <w:r>
        <w:rPr>
          <w:rFonts w:ascii="Times New Roman" w:eastAsia="仿宋_GB2312" w:hAnsi="Times New Roman" w:hint="eastAsia"/>
          <w:sz w:val="32"/>
          <w:szCs w:val="32"/>
        </w:rPr>
        <w:t>1</w:t>
      </w:r>
      <w:r>
        <w:rPr>
          <w:rFonts w:ascii="仿宋_GB2312" w:eastAsia="仿宋_GB2312" w:hAnsi="Times New Roman" w:hint="eastAsia"/>
          <w:sz w:val="32"/>
          <w:szCs w:val="32"/>
        </w:rPr>
        <w:t>个月开展有限空间等作业专项整治行动，共计检查辖区船舶</w:t>
      </w:r>
      <w:r>
        <w:rPr>
          <w:rFonts w:ascii="Times New Roman" w:eastAsia="仿宋_GB2312" w:hAnsi="Times New Roman" w:hint="eastAsia"/>
          <w:sz w:val="32"/>
          <w:szCs w:val="32"/>
        </w:rPr>
        <w:t>30</w:t>
      </w:r>
      <w:r>
        <w:rPr>
          <w:rFonts w:ascii="仿宋_GB2312" w:eastAsia="仿宋_GB2312" w:hAnsi="Times New Roman" w:hint="eastAsia"/>
          <w:sz w:val="32"/>
          <w:szCs w:val="32"/>
        </w:rPr>
        <w:t>艘次，纠正船舶一般缺陷</w:t>
      </w:r>
      <w:r>
        <w:rPr>
          <w:rFonts w:ascii="Times New Roman" w:eastAsia="仿宋_GB2312" w:hAnsi="Times New Roman" w:hint="eastAsia"/>
          <w:sz w:val="32"/>
          <w:szCs w:val="32"/>
        </w:rPr>
        <w:t>78</w:t>
      </w:r>
      <w:r>
        <w:rPr>
          <w:rFonts w:ascii="仿宋_GB2312" w:eastAsia="仿宋_GB2312" w:hAnsi="Times New Roman" w:hint="eastAsia"/>
          <w:sz w:val="32"/>
          <w:szCs w:val="32"/>
        </w:rPr>
        <w:t>项，查处违法行为</w:t>
      </w:r>
      <w:r>
        <w:rPr>
          <w:rFonts w:ascii="Times New Roman" w:eastAsia="仿宋_GB2312" w:hAnsi="Times New Roman" w:hint="eastAsia"/>
          <w:sz w:val="32"/>
          <w:szCs w:val="32"/>
        </w:rPr>
        <w:t>13</w:t>
      </w:r>
      <w:r>
        <w:rPr>
          <w:rFonts w:ascii="仿宋_GB2312" w:eastAsia="仿宋_GB2312" w:hAnsi="Times New Roman" w:hint="eastAsia"/>
          <w:sz w:val="32"/>
          <w:szCs w:val="32"/>
        </w:rPr>
        <w:t>宗，有限空间喷涂“未经许可，禁止入内”风险警示标识</w:t>
      </w:r>
      <w:r>
        <w:rPr>
          <w:rFonts w:ascii="Times New Roman" w:eastAsia="仿宋_GB2312" w:hAnsi="Times New Roman" w:hint="eastAsia"/>
          <w:sz w:val="32"/>
          <w:szCs w:val="32"/>
        </w:rPr>
        <w:t>97</w:t>
      </w:r>
      <w:r>
        <w:rPr>
          <w:rFonts w:ascii="仿宋_GB2312" w:eastAsia="仿宋_GB2312" w:hAnsi="Times New Roman" w:hint="eastAsia"/>
          <w:sz w:val="32"/>
          <w:szCs w:val="32"/>
        </w:rPr>
        <w:t>处。</w:t>
      </w:r>
      <w:r>
        <w:rPr>
          <w:rFonts w:ascii="Times New Roman" w:eastAsia="仿宋_GB2312" w:hAnsi="Times New Roman" w:hint="eastAsia"/>
          <w:sz w:val="32"/>
          <w:szCs w:val="32"/>
        </w:rPr>
        <w:t>五是</w:t>
      </w:r>
      <w:r>
        <w:rPr>
          <w:rFonts w:ascii="仿宋_GB2312" w:eastAsia="仿宋_GB2312" w:hAnsi="Times New Roman" w:hint="eastAsia"/>
          <w:sz w:val="32"/>
          <w:szCs w:val="32"/>
        </w:rPr>
        <w:t>走访辖区施工区施工单位</w:t>
      </w:r>
      <w:r>
        <w:rPr>
          <w:rFonts w:ascii="Times New Roman" w:eastAsia="仿宋_GB2312" w:hAnsi="Times New Roman" w:hint="eastAsia"/>
          <w:sz w:val="32"/>
          <w:szCs w:val="32"/>
        </w:rPr>
        <w:t>7</w:t>
      </w:r>
      <w:r>
        <w:rPr>
          <w:rFonts w:ascii="仿宋_GB2312" w:eastAsia="仿宋_GB2312" w:hAnsi="Times New Roman" w:hint="eastAsia"/>
          <w:sz w:val="32"/>
          <w:szCs w:val="32"/>
        </w:rPr>
        <w:t>家，开展安全警示教育。共计发放宣传资料</w:t>
      </w:r>
      <w:r>
        <w:rPr>
          <w:rFonts w:ascii="Times New Roman" w:eastAsia="仿宋_GB2312" w:hAnsi="Times New Roman" w:hint="eastAsia"/>
          <w:sz w:val="32"/>
          <w:szCs w:val="32"/>
        </w:rPr>
        <w:t>134</w:t>
      </w:r>
      <w:r>
        <w:rPr>
          <w:rFonts w:ascii="仿宋_GB2312" w:eastAsia="仿宋_GB2312" w:hAnsi="Times New Roman" w:hint="eastAsia"/>
          <w:sz w:val="32"/>
          <w:szCs w:val="32"/>
        </w:rPr>
        <w:t>份，悬挂安全生产横幅</w:t>
      </w:r>
      <w:r>
        <w:rPr>
          <w:rFonts w:ascii="Times New Roman" w:eastAsia="仿宋_GB2312" w:hAnsi="Times New Roman" w:hint="eastAsia"/>
          <w:sz w:val="32"/>
          <w:szCs w:val="32"/>
        </w:rPr>
        <w:t>25</w:t>
      </w:r>
      <w:r>
        <w:rPr>
          <w:rFonts w:ascii="仿宋_GB2312" w:eastAsia="仿宋_GB2312" w:hAnsi="Times New Roman" w:hint="eastAsia"/>
          <w:sz w:val="32"/>
          <w:szCs w:val="32"/>
        </w:rPr>
        <w:t>条，在船舶驾驶台和生活区张贴有限空间作业标识</w:t>
      </w:r>
      <w:r>
        <w:rPr>
          <w:rFonts w:ascii="Times New Roman" w:eastAsia="仿宋_GB2312" w:hAnsi="Times New Roman" w:hint="eastAsia"/>
          <w:sz w:val="32"/>
          <w:szCs w:val="32"/>
        </w:rPr>
        <w:t>36</w:t>
      </w:r>
      <w:r>
        <w:rPr>
          <w:rFonts w:ascii="仿宋_GB2312" w:eastAsia="仿宋_GB2312" w:hAnsi="Times New Roman" w:hint="eastAsia"/>
          <w:sz w:val="32"/>
          <w:szCs w:val="32"/>
        </w:rPr>
        <w:t>张供日常学习。</w:t>
      </w:r>
      <w:r>
        <w:rPr>
          <w:rFonts w:ascii="Times New Roman" w:eastAsia="仿宋_GB2312" w:hAnsi="Times New Roman" w:hint="eastAsia"/>
          <w:sz w:val="32"/>
          <w:szCs w:val="32"/>
        </w:rPr>
        <w:t>六是</w:t>
      </w:r>
      <w:r>
        <w:rPr>
          <w:rFonts w:ascii="仿宋_GB2312" w:eastAsia="仿宋_GB2312" w:hAnsi="Times New Roman" w:hint="eastAsia"/>
          <w:sz w:val="32"/>
          <w:szCs w:val="32"/>
        </w:rPr>
        <w:t>开展施工区严格执法检查活动，组织辖区船员参加“有限</w:t>
      </w:r>
      <w:r>
        <w:rPr>
          <w:rFonts w:ascii="Times New Roman" w:eastAsia="仿宋_GB2312" w:hAnsi="Times New Roman" w:hint="eastAsia"/>
          <w:sz w:val="32"/>
          <w:szCs w:val="32"/>
        </w:rPr>
        <w:t>/</w:t>
      </w:r>
      <w:r>
        <w:rPr>
          <w:rFonts w:ascii="仿宋_GB2312" w:eastAsia="仿宋_GB2312" w:hAnsi="Times New Roman" w:hint="eastAsia"/>
          <w:sz w:val="32"/>
          <w:szCs w:val="32"/>
        </w:rPr>
        <w:t>密闭空间作业应知应会知识测试”，检查船</w:t>
      </w:r>
      <w:r>
        <w:rPr>
          <w:rFonts w:ascii="仿宋_GB2312" w:eastAsia="仿宋_GB2312" w:hAnsi="Times New Roman" w:hint="eastAsia"/>
          <w:sz w:val="32"/>
          <w:szCs w:val="32"/>
        </w:rPr>
        <w:t>员</w:t>
      </w:r>
      <w:r>
        <w:rPr>
          <w:rFonts w:ascii="仿宋_GB2312" w:eastAsia="仿宋_GB2312" w:hAnsi="Times New Roman" w:hint="eastAsia"/>
          <w:sz w:val="32"/>
          <w:szCs w:val="32"/>
        </w:rPr>
        <w:t>履职能力，共对</w:t>
      </w:r>
      <w:r>
        <w:rPr>
          <w:rFonts w:ascii="Times New Roman" w:eastAsia="仿宋_GB2312" w:hAnsi="Times New Roman" w:hint="eastAsia"/>
          <w:sz w:val="32"/>
          <w:szCs w:val="32"/>
        </w:rPr>
        <w:t>21</w:t>
      </w:r>
      <w:r>
        <w:rPr>
          <w:rFonts w:ascii="仿宋_GB2312" w:eastAsia="仿宋_GB2312" w:hAnsi="Times New Roman" w:hint="eastAsia"/>
          <w:sz w:val="32"/>
          <w:szCs w:val="32"/>
        </w:rPr>
        <w:t>艘船舶进行测试。</w:t>
      </w:r>
    </w:p>
    <w:p w:rsidR="00D02D5C" w:rsidRDefault="004167E2" w:rsidP="001469C3">
      <w:pPr>
        <w:ind w:firstLineChars="200" w:firstLine="640"/>
        <w:rPr>
          <w:rFonts w:ascii="仿宋_GB2312" w:eastAsia="仿宋_GB2312" w:hAnsi="Times New Roman" w:hint="eastAsia"/>
          <w:sz w:val="32"/>
          <w:szCs w:val="32"/>
        </w:rPr>
      </w:pPr>
      <w:r>
        <w:rPr>
          <w:rFonts w:ascii="黑体" w:eastAsia="黑体" w:hAnsi="黑体" w:hint="eastAsia"/>
          <w:sz w:val="32"/>
          <w:szCs w:val="32"/>
        </w:rPr>
        <w:t>案例</w:t>
      </w:r>
      <w:r>
        <w:rPr>
          <w:rFonts w:ascii="黑体" w:eastAsia="黑体" w:hAnsi="黑体" w:hint="eastAsia"/>
          <w:sz w:val="32"/>
          <w:szCs w:val="32"/>
        </w:rPr>
        <w:t>3</w:t>
      </w:r>
      <w:r>
        <w:rPr>
          <w:rFonts w:ascii="黑体" w:eastAsia="黑体" w:hAnsi="黑体" w:hint="eastAsia"/>
          <w:sz w:val="32"/>
          <w:szCs w:val="32"/>
        </w:rPr>
        <w:t>：</w:t>
      </w:r>
      <w:r>
        <w:rPr>
          <w:rFonts w:ascii="仿宋_GB2312" w:eastAsia="仿宋_GB2312" w:hAnsi="Times New Roman" w:hint="eastAsia"/>
          <w:sz w:val="32"/>
          <w:szCs w:val="32"/>
        </w:rPr>
        <w:t>近期，</w:t>
      </w:r>
      <w:r>
        <w:rPr>
          <w:rFonts w:ascii="仿宋_GB2312" w:eastAsia="仿宋_GB2312" w:hAnsi="Times New Roman" w:hint="eastAsia"/>
          <w:sz w:val="32"/>
          <w:szCs w:val="32"/>
        </w:rPr>
        <w:t>广州海</w:t>
      </w:r>
      <w:r>
        <w:rPr>
          <w:rFonts w:ascii="仿宋_GB2312" w:eastAsia="仿宋_GB2312" w:hAnsi="Times New Roman"/>
          <w:sz w:val="32"/>
          <w:szCs w:val="32"/>
        </w:rPr>
        <w:t>事局</w:t>
      </w:r>
      <w:r>
        <w:rPr>
          <w:rFonts w:ascii="仿宋_GB2312" w:eastAsia="仿宋_GB2312" w:hAnsi="Times New Roman" w:hint="eastAsia"/>
          <w:sz w:val="32"/>
          <w:szCs w:val="32"/>
        </w:rPr>
        <w:t>执法人员</w:t>
      </w:r>
      <w:r>
        <w:rPr>
          <w:rFonts w:ascii="仿宋_GB2312" w:eastAsia="仿宋_GB2312" w:hAnsi="Times New Roman" w:hint="eastAsia"/>
          <w:sz w:val="32"/>
          <w:szCs w:val="32"/>
        </w:rPr>
        <w:t>发现广州琶洲港澳客运有限公司所属高速客船“海珠湾”和“海珠湖”在辖区超速航行。对此，通过</w:t>
      </w:r>
      <w:r>
        <w:rPr>
          <w:rFonts w:ascii="仿宋_GB2312" w:eastAsia="仿宋_GB2312" w:hAnsi="Times New Roman" w:hint="eastAsia"/>
          <w:sz w:val="32"/>
          <w:szCs w:val="32"/>
        </w:rPr>
        <w:t>VHF</w:t>
      </w:r>
      <w:r>
        <w:rPr>
          <w:rFonts w:ascii="仿宋_GB2312" w:eastAsia="仿宋_GB2312" w:hAnsi="Times New Roman" w:hint="eastAsia"/>
          <w:sz w:val="32"/>
          <w:szCs w:val="32"/>
        </w:rPr>
        <w:t>向上述船舶告知</w:t>
      </w:r>
      <w:r>
        <w:rPr>
          <w:rFonts w:ascii="仿宋_GB2312" w:eastAsia="仿宋_GB2312" w:hAnsi="Times New Roman" w:hint="eastAsia"/>
          <w:sz w:val="32"/>
          <w:szCs w:val="32"/>
        </w:rPr>
        <w:t>其应采取降速航行，避免与其他船舶发生碰撞，或因航速过快产生兴波造成其他小型船舶、渔船浪损事故或人员落水事故，然而，高速客船“海珠湾”和“海珠湖”两艘船舶并未采取降速动作。针对该现象，</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4</w:t>
      </w:r>
      <w:r>
        <w:rPr>
          <w:rFonts w:ascii="仿宋_GB2312" w:eastAsia="仿宋_GB2312" w:hAnsi="Times New Roman" w:hint="eastAsia"/>
          <w:sz w:val="32"/>
          <w:szCs w:val="32"/>
        </w:rPr>
        <w:t>日对广州琶洲港澳客运有限公司进行约谈，向该公司通报所属高速客船“海珠湾”和“海珠湖”航行过程中未遵守《广东海事局辖区船舶安全航行规定》第四十六条有关规定、高速客船航经新沙辖区风险点等，要求该公司</w:t>
      </w:r>
      <w:r w:rsidR="004D7BD2" w:rsidRPr="006815A0">
        <w:rPr>
          <w:rFonts w:ascii="仿宋_GB2312" w:eastAsia="仿宋_GB2312" w:hAnsi="Times New Roman" w:hint="eastAsia"/>
          <w:sz w:val="32"/>
          <w:szCs w:val="32"/>
        </w:rPr>
        <w:t>履</w:t>
      </w:r>
      <w:r w:rsidR="004D7BD2">
        <w:rPr>
          <w:rFonts w:ascii="仿宋_GB2312" w:eastAsia="仿宋_GB2312" w:hAnsi="Times New Roman" w:hint="eastAsia"/>
          <w:sz w:val="32"/>
          <w:szCs w:val="32"/>
        </w:rPr>
        <w:t>行安全生产主体责任，</w:t>
      </w:r>
      <w:r w:rsidR="00D02D5C">
        <w:rPr>
          <w:rFonts w:ascii="仿宋_GB2312" w:eastAsia="仿宋_GB2312" w:hAnsi="Times New Roman" w:hint="eastAsia"/>
          <w:sz w:val="32"/>
          <w:szCs w:val="32"/>
        </w:rPr>
        <w:t>对所属高速客船开展重大事故隐患专项排查整治</w:t>
      </w:r>
      <w:r w:rsidR="00D02D5C">
        <w:rPr>
          <w:rFonts w:ascii="仿宋_GB2312" w:eastAsia="仿宋_GB2312" w:hAnsi="Times New Roman" w:hint="eastAsia"/>
          <w:sz w:val="32"/>
          <w:szCs w:val="32"/>
        </w:rPr>
        <w:t>。该公司</w:t>
      </w:r>
      <w:r w:rsidR="00D02D5C" w:rsidRPr="006815A0">
        <w:rPr>
          <w:rFonts w:ascii="仿宋_GB2312" w:eastAsia="仿宋_GB2312" w:hAnsi="Times New Roman" w:hint="eastAsia"/>
          <w:sz w:val="32"/>
          <w:szCs w:val="32"/>
        </w:rPr>
        <w:t>通知所</w:t>
      </w:r>
      <w:r w:rsidR="00E17018">
        <w:rPr>
          <w:rFonts w:ascii="仿宋_GB2312" w:eastAsia="仿宋_GB2312" w:hAnsi="Times New Roman" w:hint="eastAsia"/>
          <w:sz w:val="32"/>
          <w:szCs w:val="32"/>
        </w:rPr>
        <w:t>属</w:t>
      </w:r>
      <w:r w:rsidR="00D02D5C" w:rsidRPr="006815A0">
        <w:rPr>
          <w:rFonts w:ascii="仿宋_GB2312" w:eastAsia="仿宋_GB2312" w:hAnsi="Times New Roman" w:hint="eastAsia"/>
          <w:sz w:val="32"/>
          <w:szCs w:val="32"/>
        </w:rPr>
        <w:t>船舶严格遵守</w:t>
      </w:r>
      <w:r w:rsidR="00D02D5C">
        <w:rPr>
          <w:rFonts w:ascii="仿宋_GB2312" w:eastAsia="仿宋_GB2312" w:hAnsi="Times New Roman" w:hint="eastAsia"/>
          <w:sz w:val="32"/>
          <w:szCs w:val="32"/>
        </w:rPr>
        <w:t>有关</w:t>
      </w:r>
      <w:r w:rsidR="00D02D5C">
        <w:rPr>
          <w:rFonts w:ascii="仿宋_GB2312" w:eastAsia="仿宋_GB2312" w:hAnsi="Times New Roman"/>
          <w:sz w:val="32"/>
          <w:szCs w:val="32"/>
        </w:rPr>
        <w:t>限速</w:t>
      </w:r>
      <w:r w:rsidR="00D02D5C" w:rsidRPr="006815A0">
        <w:rPr>
          <w:rFonts w:ascii="仿宋_GB2312" w:eastAsia="仿宋_GB2312" w:hAnsi="Times New Roman" w:hint="eastAsia"/>
          <w:sz w:val="32"/>
          <w:szCs w:val="32"/>
        </w:rPr>
        <w:lastRenderedPageBreak/>
        <w:t>规定，</w:t>
      </w:r>
      <w:r w:rsidR="00D02D5C">
        <w:rPr>
          <w:rFonts w:ascii="仿宋_GB2312" w:eastAsia="仿宋_GB2312" w:hAnsi="Times New Roman" w:hint="eastAsia"/>
          <w:sz w:val="32"/>
          <w:szCs w:val="32"/>
        </w:rPr>
        <w:t>组织开展相关</w:t>
      </w:r>
      <w:r w:rsidR="00D02D5C" w:rsidRPr="006815A0">
        <w:rPr>
          <w:rFonts w:ascii="仿宋_GB2312" w:eastAsia="仿宋_GB2312" w:hAnsi="Times New Roman" w:hint="eastAsia"/>
          <w:sz w:val="32"/>
          <w:szCs w:val="32"/>
        </w:rPr>
        <w:t>分析论证，</w:t>
      </w:r>
      <w:r w:rsidR="00E17018">
        <w:rPr>
          <w:rFonts w:ascii="仿宋_GB2312" w:eastAsia="仿宋_GB2312" w:hAnsi="Times New Roman" w:hint="eastAsia"/>
          <w:sz w:val="32"/>
          <w:szCs w:val="32"/>
        </w:rPr>
        <w:t>形成</w:t>
      </w:r>
      <w:r w:rsidR="0082309D">
        <w:rPr>
          <w:rFonts w:ascii="仿宋_GB2312" w:eastAsia="仿宋_GB2312" w:hAnsi="Times New Roman" w:hint="eastAsia"/>
          <w:sz w:val="32"/>
          <w:szCs w:val="32"/>
        </w:rPr>
        <w:t>《琶洲港澳客运码头高速客船提速通航安全影响咨询报告》，</w:t>
      </w:r>
      <w:bookmarkStart w:id="0" w:name="_GoBack"/>
      <w:bookmarkEnd w:id="0"/>
      <w:r w:rsidR="00D02D5C" w:rsidRPr="006815A0">
        <w:rPr>
          <w:rFonts w:ascii="仿宋_GB2312" w:eastAsia="仿宋_GB2312" w:hAnsi="Times New Roman" w:hint="eastAsia"/>
          <w:sz w:val="32"/>
          <w:szCs w:val="32"/>
        </w:rPr>
        <w:t>于7月10</w:t>
      </w:r>
      <w:r w:rsidR="001469C3">
        <w:rPr>
          <w:rFonts w:ascii="仿宋_GB2312" w:eastAsia="仿宋_GB2312" w:hAnsi="Times New Roman" w:hint="eastAsia"/>
          <w:sz w:val="32"/>
          <w:szCs w:val="32"/>
        </w:rPr>
        <w:t>日召开</w:t>
      </w:r>
      <w:r w:rsidR="004D7BD2">
        <w:rPr>
          <w:rFonts w:ascii="仿宋_GB2312" w:eastAsia="仿宋_GB2312" w:hAnsi="Times New Roman" w:hint="eastAsia"/>
          <w:sz w:val="32"/>
          <w:szCs w:val="32"/>
        </w:rPr>
        <w:t>相关</w:t>
      </w:r>
      <w:r w:rsidR="00D02D5C" w:rsidRPr="006815A0">
        <w:rPr>
          <w:rFonts w:ascii="仿宋_GB2312" w:eastAsia="仿宋_GB2312" w:hAnsi="Times New Roman" w:hint="eastAsia"/>
          <w:sz w:val="32"/>
          <w:szCs w:val="32"/>
        </w:rPr>
        <w:t>通航安全专家咨询会</w:t>
      </w:r>
      <w:r w:rsidR="001469C3">
        <w:rPr>
          <w:rFonts w:ascii="仿宋_GB2312" w:eastAsia="仿宋_GB2312" w:hAnsi="Times New Roman" w:hint="eastAsia"/>
          <w:sz w:val="32"/>
          <w:szCs w:val="32"/>
        </w:rPr>
        <w:t>，结合专家组意见，完善各项工作措施，</w:t>
      </w:r>
      <w:r w:rsidR="00D02D5C" w:rsidRPr="006815A0">
        <w:rPr>
          <w:rFonts w:ascii="仿宋_GB2312" w:eastAsia="仿宋_GB2312" w:hAnsi="Times New Roman" w:hint="eastAsia"/>
          <w:sz w:val="32"/>
          <w:szCs w:val="32"/>
        </w:rPr>
        <w:t>保障客船航行安全。</w:t>
      </w:r>
    </w:p>
    <w:p w:rsidR="00B215FA" w:rsidRDefault="004167E2">
      <w:pPr>
        <w:ind w:firstLineChars="200" w:firstLine="640"/>
        <w:rPr>
          <w:rFonts w:ascii="黑体" w:eastAsia="仿宋_GB2312" w:hAnsi="黑体"/>
          <w:sz w:val="32"/>
          <w:szCs w:val="32"/>
        </w:rPr>
      </w:pPr>
      <w:r>
        <w:rPr>
          <w:rFonts w:ascii="黑体" w:eastAsia="黑体" w:hAnsi="黑体" w:hint="eastAsia"/>
          <w:sz w:val="32"/>
          <w:szCs w:val="32"/>
        </w:rPr>
        <w:t>案例</w:t>
      </w:r>
      <w:r>
        <w:rPr>
          <w:rFonts w:ascii="黑体" w:eastAsia="黑体" w:hAnsi="黑体"/>
          <w:sz w:val="32"/>
          <w:szCs w:val="32"/>
        </w:rPr>
        <w:t>4</w:t>
      </w:r>
      <w:r>
        <w:rPr>
          <w:rFonts w:ascii="黑体" w:eastAsia="黑体" w:hAnsi="黑体" w:hint="eastAsia"/>
          <w:sz w:val="32"/>
          <w:szCs w:val="32"/>
        </w:rPr>
        <w:t>：</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10</w:t>
      </w:r>
      <w:r>
        <w:rPr>
          <w:rFonts w:ascii="仿宋_GB2312" w:eastAsia="仿宋_GB2312" w:hAnsi="仿宋_GB2312" w:cs="仿宋_GB2312" w:hint="eastAsia"/>
          <w:sz w:val="32"/>
          <w:szCs w:val="32"/>
        </w:rPr>
        <w:t>日，珠海海事局</w:t>
      </w:r>
      <w:r>
        <w:rPr>
          <w:rFonts w:ascii="仿宋_GB2312" w:eastAsia="仿宋_GB2312" w:hAnsi="仿宋_GB2312" w:cs="仿宋_GB2312" w:hint="eastAsia"/>
          <w:sz w:val="32"/>
          <w:szCs w:val="32"/>
        </w:rPr>
        <w:t>执法人员</w:t>
      </w:r>
      <w:r>
        <w:rPr>
          <w:rFonts w:ascii="仿宋_GB2312" w:eastAsia="仿宋_GB2312" w:hAnsi="仿宋_GB2312" w:cs="仿宋_GB2312" w:hint="eastAsia"/>
          <w:sz w:val="32"/>
          <w:szCs w:val="32"/>
        </w:rPr>
        <w:t>视频巡航辖区水域时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发现游艇“自由女神号”在北尖岛东北面的海湾里锚泊。经调查，该</w:t>
      </w:r>
      <w:r>
        <w:rPr>
          <w:rFonts w:ascii="仿宋_GB2312" w:eastAsia="仿宋_GB2312" w:hAnsi="仿宋_GB2312" w:cs="仿宋_GB2312" w:hint="eastAsia"/>
          <w:sz w:val="32"/>
          <w:szCs w:val="32"/>
        </w:rPr>
        <w:t>船</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0900 </w:t>
      </w:r>
      <w:r>
        <w:rPr>
          <w:rFonts w:ascii="仿宋_GB2312" w:eastAsia="仿宋_GB2312" w:hAnsi="仿宋_GB2312" w:cs="仿宋_GB2312" w:hint="eastAsia"/>
          <w:sz w:val="32"/>
          <w:szCs w:val="32"/>
        </w:rPr>
        <w:t>时从珠海九洲港出发，经长琴岛、白沥岛，于当日</w:t>
      </w:r>
      <w:r>
        <w:rPr>
          <w:rFonts w:ascii="仿宋_GB2312" w:eastAsia="仿宋_GB2312" w:hAnsi="仿宋_GB2312" w:cs="仿宋_GB2312" w:hint="eastAsia"/>
          <w:sz w:val="32"/>
          <w:szCs w:val="32"/>
        </w:rPr>
        <w:t xml:space="preserve"> 1200 </w:t>
      </w:r>
      <w:r>
        <w:rPr>
          <w:rFonts w:ascii="仿宋_GB2312" w:eastAsia="仿宋_GB2312" w:hAnsi="仿宋_GB2312" w:cs="仿宋_GB2312" w:hint="eastAsia"/>
          <w:sz w:val="32"/>
          <w:szCs w:val="32"/>
        </w:rPr>
        <w:t>时到达北尖岛东北面水域，该</w:t>
      </w:r>
      <w:r>
        <w:rPr>
          <w:rFonts w:ascii="仿宋_GB2312" w:eastAsia="仿宋_GB2312" w:hAnsi="仿宋_GB2312" w:cs="仿宋_GB2312" w:hint="eastAsia"/>
          <w:sz w:val="32"/>
          <w:szCs w:val="32"/>
        </w:rPr>
        <w:t>船</w:t>
      </w:r>
      <w:r>
        <w:rPr>
          <w:rFonts w:ascii="仿宋_GB2312" w:eastAsia="仿宋_GB2312" w:hAnsi="仿宋_GB2312" w:cs="仿宋_GB2312" w:hint="eastAsia"/>
          <w:sz w:val="32"/>
          <w:szCs w:val="32"/>
        </w:rPr>
        <w:t>《游艇适航证书》记载其为</w:t>
      </w:r>
      <w:r>
        <w:rPr>
          <w:rFonts w:ascii="仿宋_GB2312" w:eastAsia="仿宋_GB2312" w:hAnsi="仿宋_GB2312" w:cs="仿宋_GB2312" w:hint="eastAsia"/>
          <w:sz w:val="32"/>
          <w:szCs w:val="32"/>
        </w:rPr>
        <w:t xml:space="preserve"> IV </w:t>
      </w:r>
      <w:r>
        <w:rPr>
          <w:rFonts w:ascii="仿宋_GB2312" w:eastAsia="仿宋_GB2312" w:hAnsi="仿宋_GB2312" w:cs="仿宋_GB2312" w:hint="eastAsia"/>
          <w:sz w:val="32"/>
          <w:szCs w:val="32"/>
        </w:rPr>
        <w:t>类游艇，设计为航行于距岸不超过</w:t>
      </w:r>
      <w:r>
        <w:rPr>
          <w:rFonts w:ascii="仿宋_GB2312" w:eastAsia="仿宋_GB2312" w:hAnsi="仿宋_GB2312" w:cs="仿宋_GB2312" w:hint="eastAsia"/>
          <w:sz w:val="32"/>
          <w:szCs w:val="32"/>
        </w:rPr>
        <w:t xml:space="preserve"> 10 </w:t>
      </w:r>
      <w:r>
        <w:rPr>
          <w:rFonts w:ascii="仿宋_GB2312" w:eastAsia="仿宋_GB2312" w:hAnsi="仿宋_GB2312" w:cs="仿宋_GB2312" w:hint="eastAsia"/>
          <w:sz w:val="32"/>
          <w:szCs w:val="32"/>
        </w:rPr>
        <w:t>海里，且其最小设计有义波高为</w:t>
      </w:r>
      <w:r>
        <w:rPr>
          <w:rFonts w:ascii="仿宋_GB2312" w:eastAsia="仿宋_GB2312" w:hAnsi="仿宋_GB2312" w:cs="仿宋_GB2312" w:hint="eastAsia"/>
          <w:sz w:val="32"/>
          <w:szCs w:val="32"/>
        </w:rPr>
        <w:t xml:space="preserve"> 1 </w:t>
      </w:r>
      <w:r>
        <w:rPr>
          <w:rFonts w:ascii="仿宋_GB2312" w:eastAsia="仿宋_GB2312" w:hAnsi="仿宋_GB2312" w:cs="仿宋_GB2312" w:hint="eastAsia"/>
          <w:sz w:val="32"/>
          <w:szCs w:val="32"/>
        </w:rPr>
        <w:t>米的游艇，而北尖岛附近水域距岸已经超过</w:t>
      </w:r>
      <w:r>
        <w:rPr>
          <w:rFonts w:ascii="仿宋_GB2312" w:eastAsia="仿宋_GB2312" w:hAnsi="仿宋_GB2312" w:cs="仿宋_GB2312" w:hint="eastAsia"/>
          <w:sz w:val="32"/>
          <w:szCs w:val="32"/>
        </w:rPr>
        <w:t xml:space="preserve"> 10 </w:t>
      </w:r>
      <w:r>
        <w:rPr>
          <w:rFonts w:ascii="仿宋_GB2312" w:eastAsia="仿宋_GB2312" w:hAnsi="仿宋_GB2312" w:cs="仿宋_GB2312" w:hint="eastAsia"/>
          <w:sz w:val="32"/>
          <w:szCs w:val="32"/>
        </w:rPr>
        <w:t>海里，该船舶属于超航区航行。</w:t>
      </w:r>
      <w:r>
        <w:rPr>
          <w:rFonts w:ascii="仿宋_GB2312" w:eastAsia="仿宋_GB2312" w:hAnsi="仿宋_GB2312" w:cs="仿宋_GB2312" w:hint="eastAsia"/>
          <w:sz w:val="32"/>
          <w:szCs w:val="32"/>
        </w:rPr>
        <w:t>执法人员</w:t>
      </w:r>
      <w:r>
        <w:rPr>
          <w:rFonts w:ascii="仿宋_GB2312" w:eastAsia="仿宋_GB2312" w:hAnsi="仿宋" w:hint="eastAsia"/>
          <w:sz w:val="32"/>
          <w:szCs w:val="30"/>
        </w:rPr>
        <w:t>对</w:t>
      </w:r>
      <w:r>
        <w:rPr>
          <w:rFonts w:ascii="仿宋_GB2312" w:eastAsia="仿宋_GB2312" w:hAnsi="仿宋"/>
          <w:sz w:val="32"/>
          <w:szCs w:val="30"/>
        </w:rPr>
        <w:t>该</w:t>
      </w:r>
      <w:r>
        <w:rPr>
          <w:rFonts w:ascii="仿宋_GB2312" w:eastAsia="仿宋_GB2312" w:hAnsi="仿宋" w:hint="eastAsia"/>
          <w:sz w:val="32"/>
          <w:szCs w:val="30"/>
        </w:rPr>
        <w:t>船</w:t>
      </w:r>
      <w:r>
        <w:rPr>
          <w:rFonts w:ascii="仿宋_GB2312" w:eastAsia="仿宋_GB2312" w:hAnsi="仿宋"/>
          <w:sz w:val="32"/>
          <w:szCs w:val="30"/>
        </w:rPr>
        <w:t>违法行</w:t>
      </w:r>
      <w:r>
        <w:rPr>
          <w:rFonts w:ascii="仿宋_GB2312" w:eastAsia="仿宋_GB2312" w:hAnsi="仿宋" w:hint="eastAsia"/>
          <w:sz w:val="32"/>
          <w:szCs w:val="30"/>
        </w:rPr>
        <w:t>为</w:t>
      </w:r>
      <w:r>
        <w:rPr>
          <w:rFonts w:ascii="仿宋_GB2312" w:eastAsia="仿宋_GB2312" w:hAnsi="仿宋"/>
          <w:sz w:val="32"/>
          <w:szCs w:val="30"/>
        </w:rPr>
        <w:t>进行立案</w:t>
      </w:r>
      <w:r>
        <w:rPr>
          <w:rFonts w:ascii="仿宋_GB2312" w:eastAsia="仿宋_GB2312" w:hAnsi="仿宋_GB2312" w:cs="仿宋_GB2312" w:hint="eastAsia"/>
          <w:sz w:val="32"/>
          <w:szCs w:val="32"/>
        </w:rPr>
        <w:t>，通知船舶所有人和当班驾驶员接受调查，经调查该船舶行为违反了《中华人民共和国海上交通安全法》第三十五条第一款的规定，船舶应当在其船舶检验证书载明的航区内航行、停泊、作业。</w:t>
      </w:r>
    </w:p>
    <w:p w:rsidR="00B215FA" w:rsidRDefault="004167E2">
      <w:pPr>
        <w:ind w:firstLineChars="200" w:firstLine="640"/>
        <w:rPr>
          <w:rFonts w:ascii="仿宋_GB2312" w:eastAsia="仿宋_GB2312" w:hAnsi="仿宋"/>
          <w:sz w:val="32"/>
          <w:szCs w:val="30"/>
        </w:rPr>
      </w:pPr>
      <w:r>
        <w:rPr>
          <w:rFonts w:ascii="黑体" w:eastAsia="黑体" w:hAnsi="黑体" w:hint="eastAsia"/>
          <w:sz w:val="32"/>
          <w:szCs w:val="32"/>
        </w:rPr>
        <w:t>案例</w:t>
      </w:r>
      <w:r>
        <w:rPr>
          <w:rFonts w:ascii="黑体" w:eastAsia="黑体" w:hAnsi="黑体" w:hint="eastAsia"/>
          <w:sz w:val="32"/>
          <w:szCs w:val="32"/>
        </w:rPr>
        <w:t>5</w:t>
      </w:r>
      <w:r>
        <w:rPr>
          <w:rFonts w:ascii="黑体" w:eastAsia="黑体" w:hAnsi="黑体" w:hint="eastAsia"/>
          <w:sz w:val="32"/>
          <w:szCs w:val="32"/>
        </w:rPr>
        <w:t>：</w:t>
      </w:r>
      <w:r>
        <w:rPr>
          <w:rFonts w:ascii="仿宋_GB2312" w:eastAsia="仿宋_GB2312" w:hAnsi="仿宋" w:hint="eastAsia"/>
          <w:sz w:val="32"/>
          <w:szCs w:val="30"/>
        </w:rPr>
        <w:t>2023</w:t>
      </w:r>
      <w:r>
        <w:rPr>
          <w:rFonts w:ascii="仿宋_GB2312" w:eastAsia="仿宋_GB2312" w:hAnsi="仿宋" w:hint="eastAsia"/>
          <w:sz w:val="32"/>
          <w:szCs w:val="30"/>
        </w:rPr>
        <w:t>年</w:t>
      </w:r>
      <w:r>
        <w:rPr>
          <w:rFonts w:ascii="仿宋_GB2312" w:eastAsia="仿宋_GB2312" w:hAnsi="仿宋" w:hint="eastAsia"/>
          <w:sz w:val="32"/>
          <w:szCs w:val="30"/>
        </w:rPr>
        <w:t>6</w:t>
      </w:r>
      <w:r>
        <w:rPr>
          <w:rFonts w:ascii="仿宋_GB2312" w:eastAsia="仿宋_GB2312" w:hAnsi="仿宋" w:hint="eastAsia"/>
          <w:sz w:val="32"/>
          <w:szCs w:val="30"/>
        </w:rPr>
        <w:t>月</w:t>
      </w:r>
      <w:r>
        <w:rPr>
          <w:rFonts w:ascii="仿宋_GB2312" w:eastAsia="仿宋_GB2312" w:hAnsi="仿宋" w:hint="eastAsia"/>
          <w:sz w:val="32"/>
          <w:szCs w:val="30"/>
        </w:rPr>
        <w:t>23</w:t>
      </w:r>
      <w:r>
        <w:rPr>
          <w:rFonts w:ascii="仿宋_GB2312" w:eastAsia="仿宋_GB2312" w:hAnsi="仿宋" w:hint="eastAsia"/>
          <w:sz w:val="32"/>
          <w:szCs w:val="30"/>
        </w:rPr>
        <w:t>日，河</w:t>
      </w:r>
      <w:r>
        <w:rPr>
          <w:rFonts w:ascii="仿宋_GB2312" w:eastAsia="仿宋_GB2312" w:hAnsi="仿宋"/>
          <w:sz w:val="32"/>
          <w:szCs w:val="30"/>
        </w:rPr>
        <w:t>源</w:t>
      </w:r>
      <w:r>
        <w:rPr>
          <w:rFonts w:ascii="仿宋_GB2312" w:eastAsia="仿宋_GB2312" w:hAnsi="仿宋" w:hint="eastAsia"/>
          <w:sz w:val="32"/>
          <w:szCs w:val="30"/>
        </w:rPr>
        <w:t>海</w:t>
      </w:r>
      <w:r>
        <w:rPr>
          <w:rFonts w:ascii="仿宋_GB2312" w:eastAsia="仿宋_GB2312" w:hAnsi="仿宋"/>
          <w:sz w:val="32"/>
          <w:szCs w:val="30"/>
        </w:rPr>
        <w:t>事局</w:t>
      </w:r>
      <w:r>
        <w:rPr>
          <w:rFonts w:ascii="仿宋_GB2312" w:eastAsia="仿宋_GB2312" w:hAnsi="仿宋" w:hint="eastAsia"/>
          <w:sz w:val="32"/>
          <w:szCs w:val="30"/>
        </w:rPr>
        <w:t>执法人员</w:t>
      </w:r>
      <w:r>
        <w:rPr>
          <w:rFonts w:ascii="仿宋_GB2312" w:eastAsia="仿宋_GB2312" w:hAnsi="仿宋" w:hint="eastAsia"/>
          <w:sz w:val="32"/>
          <w:szCs w:val="30"/>
        </w:rPr>
        <w:t>通过监管指挥系统和</w:t>
      </w:r>
      <w:r>
        <w:rPr>
          <w:rFonts w:ascii="仿宋_GB2312" w:eastAsia="仿宋_GB2312" w:hAnsi="仿宋" w:hint="eastAsia"/>
          <w:sz w:val="32"/>
          <w:szCs w:val="30"/>
        </w:rPr>
        <w:t>CCTV</w:t>
      </w:r>
      <w:r>
        <w:rPr>
          <w:rFonts w:ascii="仿宋_GB2312" w:eastAsia="仿宋_GB2312" w:hAnsi="仿宋" w:hint="eastAsia"/>
          <w:sz w:val="32"/>
          <w:szCs w:val="30"/>
        </w:rPr>
        <w:t>监控，发现“万绿</w:t>
      </w:r>
      <w:r>
        <w:rPr>
          <w:rFonts w:ascii="仿宋_GB2312" w:eastAsia="仿宋_GB2312" w:hAnsi="仿宋" w:hint="eastAsia"/>
          <w:sz w:val="32"/>
          <w:szCs w:val="30"/>
        </w:rPr>
        <w:t>317</w:t>
      </w:r>
      <w:r>
        <w:rPr>
          <w:rFonts w:ascii="仿宋_GB2312" w:eastAsia="仿宋_GB2312" w:hAnsi="仿宋" w:hint="eastAsia"/>
          <w:sz w:val="32"/>
          <w:szCs w:val="30"/>
        </w:rPr>
        <w:t>”船</w:t>
      </w:r>
      <w:r>
        <w:rPr>
          <w:rFonts w:ascii="仿宋_GB2312" w:eastAsia="仿宋_GB2312" w:hAnsi="仿宋"/>
          <w:sz w:val="32"/>
          <w:szCs w:val="30"/>
        </w:rPr>
        <w:t>、</w:t>
      </w:r>
      <w:r>
        <w:rPr>
          <w:rFonts w:ascii="仿宋_GB2312" w:eastAsia="仿宋_GB2312" w:hAnsi="仿宋" w:hint="eastAsia"/>
          <w:sz w:val="32"/>
          <w:szCs w:val="30"/>
        </w:rPr>
        <w:t>“万绿</w:t>
      </w:r>
      <w:r>
        <w:rPr>
          <w:rFonts w:ascii="仿宋_GB2312" w:eastAsia="仿宋_GB2312" w:hAnsi="仿宋" w:hint="eastAsia"/>
          <w:sz w:val="32"/>
          <w:szCs w:val="30"/>
        </w:rPr>
        <w:t>366</w:t>
      </w:r>
      <w:r>
        <w:rPr>
          <w:rFonts w:ascii="仿宋_GB2312" w:eastAsia="仿宋_GB2312" w:hAnsi="仿宋" w:hint="eastAsia"/>
          <w:sz w:val="32"/>
          <w:szCs w:val="30"/>
        </w:rPr>
        <w:t>”船在海</w:t>
      </w:r>
      <w:r>
        <w:rPr>
          <w:rFonts w:ascii="仿宋_GB2312" w:eastAsia="仿宋_GB2312" w:hAnsi="仿宋"/>
          <w:sz w:val="32"/>
          <w:szCs w:val="30"/>
        </w:rPr>
        <w:t>事部门已发布</w:t>
      </w:r>
      <w:r>
        <w:rPr>
          <w:rFonts w:ascii="仿宋_GB2312" w:eastAsia="仿宋_GB2312" w:hAnsi="仿宋" w:hint="eastAsia"/>
          <w:sz w:val="32"/>
          <w:szCs w:val="30"/>
        </w:rPr>
        <w:t>辖区船舶停航的短信通知（因天气恶劣</w:t>
      </w:r>
      <w:r>
        <w:rPr>
          <w:rFonts w:ascii="仿宋_GB2312" w:eastAsia="仿宋_GB2312" w:hAnsi="仿宋"/>
          <w:sz w:val="32"/>
          <w:szCs w:val="30"/>
        </w:rPr>
        <w:t>）后</w:t>
      </w:r>
      <w:r>
        <w:rPr>
          <w:rFonts w:ascii="仿宋_GB2312" w:eastAsia="仿宋_GB2312" w:hAnsi="仿宋" w:hint="eastAsia"/>
          <w:sz w:val="32"/>
          <w:szCs w:val="30"/>
        </w:rPr>
        <w:t>，</w:t>
      </w:r>
      <w:r>
        <w:rPr>
          <w:rFonts w:ascii="仿宋_GB2312" w:eastAsia="仿宋_GB2312" w:hAnsi="仿宋"/>
          <w:sz w:val="32"/>
          <w:szCs w:val="30"/>
        </w:rPr>
        <w:t>仍在</w:t>
      </w:r>
      <w:r>
        <w:rPr>
          <w:rFonts w:ascii="仿宋_GB2312" w:eastAsia="仿宋_GB2312" w:hAnsi="仿宋" w:hint="eastAsia"/>
          <w:sz w:val="32"/>
          <w:szCs w:val="30"/>
        </w:rPr>
        <w:t>河源市新丰江水库水域航</w:t>
      </w:r>
      <w:r>
        <w:rPr>
          <w:rFonts w:ascii="仿宋_GB2312" w:eastAsia="仿宋_GB2312" w:hAnsi="仿宋"/>
          <w:sz w:val="32"/>
          <w:szCs w:val="30"/>
        </w:rPr>
        <w:t>行</w:t>
      </w:r>
      <w:r>
        <w:rPr>
          <w:rFonts w:ascii="仿宋_GB2312" w:eastAsia="仿宋_GB2312" w:hAnsi="仿宋" w:hint="eastAsia"/>
          <w:sz w:val="32"/>
          <w:szCs w:val="30"/>
        </w:rPr>
        <w:t>。违反</w:t>
      </w:r>
      <w:r>
        <w:rPr>
          <w:rFonts w:ascii="仿宋_GB2312" w:eastAsia="仿宋_GB2312" w:hAnsi="仿宋"/>
          <w:sz w:val="32"/>
          <w:szCs w:val="30"/>
        </w:rPr>
        <w:t>了</w:t>
      </w:r>
      <w:r>
        <w:rPr>
          <w:rFonts w:ascii="仿宋_GB2312" w:eastAsia="仿宋_GB2312" w:hAnsi="仿宋" w:hint="eastAsia"/>
          <w:sz w:val="32"/>
          <w:szCs w:val="30"/>
        </w:rPr>
        <w:t>《中华人民共和国内河交通安</w:t>
      </w:r>
      <w:r>
        <w:rPr>
          <w:rFonts w:ascii="仿宋_GB2312" w:eastAsia="仿宋_GB2312" w:hAnsi="仿宋" w:hint="eastAsia"/>
          <w:sz w:val="32"/>
          <w:szCs w:val="30"/>
        </w:rPr>
        <w:t>全管理条例》第十七条第四款</w:t>
      </w:r>
      <w:r>
        <w:rPr>
          <w:rFonts w:ascii="仿宋_GB2312" w:eastAsia="仿宋_GB2312" w:hAnsi="仿宋" w:hint="eastAsia"/>
          <w:sz w:val="32"/>
          <w:szCs w:val="30"/>
        </w:rPr>
        <w:t>、</w:t>
      </w:r>
      <w:r>
        <w:rPr>
          <w:rFonts w:ascii="仿宋_GB2312" w:eastAsia="仿宋_GB2312" w:hAnsi="仿宋" w:hint="eastAsia"/>
          <w:sz w:val="32"/>
          <w:szCs w:val="30"/>
        </w:rPr>
        <w:t>第八十一条</w:t>
      </w:r>
      <w:r>
        <w:rPr>
          <w:rFonts w:ascii="仿宋_GB2312" w:eastAsia="仿宋_GB2312" w:hAnsi="仿宋" w:hint="eastAsia"/>
          <w:sz w:val="32"/>
          <w:szCs w:val="30"/>
        </w:rPr>
        <w:t>和</w:t>
      </w:r>
      <w:r>
        <w:rPr>
          <w:rFonts w:ascii="仿宋_GB2312" w:eastAsia="仿宋_GB2312" w:hAnsi="仿宋" w:hint="eastAsia"/>
          <w:sz w:val="32"/>
          <w:szCs w:val="30"/>
        </w:rPr>
        <w:t>《广东海事局辖区船舶安全航行规定》第二百三十二条</w:t>
      </w:r>
      <w:r>
        <w:rPr>
          <w:rFonts w:ascii="仿宋_GB2312" w:eastAsia="仿宋_GB2312" w:hAnsi="仿宋" w:hint="eastAsia"/>
          <w:sz w:val="32"/>
          <w:szCs w:val="30"/>
        </w:rPr>
        <w:t>等</w:t>
      </w:r>
      <w:r>
        <w:rPr>
          <w:rFonts w:ascii="仿宋_GB2312" w:eastAsia="仿宋_GB2312" w:hAnsi="仿宋" w:hint="eastAsia"/>
          <w:sz w:val="32"/>
          <w:szCs w:val="30"/>
        </w:rPr>
        <w:lastRenderedPageBreak/>
        <w:t>规定，构成了不遵守海事管理机构发布的有关航行、避让和信号规则规定的违法事实，未造成事故及险情，适用一般处罚，</w:t>
      </w:r>
      <w:r>
        <w:rPr>
          <w:rFonts w:ascii="仿宋_GB2312" w:eastAsia="仿宋_GB2312" w:hAnsi="仿宋"/>
          <w:sz w:val="32"/>
          <w:szCs w:val="30"/>
        </w:rPr>
        <w:t>同时对</w:t>
      </w:r>
      <w:r>
        <w:rPr>
          <w:rFonts w:ascii="仿宋_GB2312" w:eastAsia="仿宋_GB2312" w:hAnsi="仿宋" w:hint="eastAsia"/>
          <w:sz w:val="32"/>
          <w:szCs w:val="30"/>
        </w:rPr>
        <w:t>船舶所属公司进行了通报约谈。</w:t>
      </w:r>
    </w:p>
    <w:p w:rsidR="00B215FA" w:rsidRDefault="004167E2">
      <w:pPr>
        <w:ind w:firstLineChars="200" w:firstLine="640"/>
        <w:rPr>
          <w:rFonts w:ascii="仿宋_GB2312" w:eastAsia="仿宋_GB2312" w:hAnsi="仿宋"/>
          <w:sz w:val="32"/>
          <w:szCs w:val="30"/>
        </w:rPr>
      </w:pPr>
      <w:r>
        <w:rPr>
          <w:rFonts w:ascii="黑体" w:eastAsia="黑体" w:hAnsi="黑体" w:hint="eastAsia"/>
          <w:sz w:val="32"/>
          <w:szCs w:val="30"/>
        </w:rPr>
        <w:t>案例</w:t>
      </w:r>
      <w:r>
        <w:rPr>
          <w:rFonts w:ascii="黑体" w:eastAsia="黑体" w:hAnsi="黑体"/>
          <w:sz w:val="32"/>
          <w:szCs w:val="30"/>
        </w:rPr>
        <w:t>6</w:t>
      </w:r>
      <w:r>
        <w:rPr>
          <w:rFonts w:ascii="黑体" w:eastAsia="黑体" w:hAnsi="黑体" w:hint="eastAsia"/>
          <w:sz w:val="32"/>
          <w:szCs w:val="30"/>
        </w:rPr>
        <w:t>：</w:t>
      </w:r>
      <w:r>
        <w:rPr>
          <w:rFonts w:ascii="仿宋_GB2312" w:eastAsia="仿宋_GB2312" w:hAnsi="仿宋" w:hint="eastAsia"/>
          <w:sz w:val="32"/>
          <w:szCs w:val="30"/>
        </w:rPr>
        <w:t>2023</w:t>
      </w:r>
      <w:r>
        <w:rPr>
          <w:rFonts w:ascii="仿宋_GB2312" w:eastAsia="仿宋_GB2312" w:hAnsi="仿宋" w:hint="eastAsia"/>
          <w:sz w:val="32"/>
          <w:szCs w:val="30"/>
        </w:rPr>
        <w:t>年</w:t>
      </w:r>
      <w:r>
        <w:rPr>
          <w:rFonts w:ascii="仿宋_GB2312" w:eastAsia="仿宋_GB2312" w:hAnsi="仿宋" w:hint="eastAsia"/>
          <w:sz w:val="32"/>
          <w:szCs w:val="30"/>
        </w:rPr>
        <w:t>06</w:t>
      </w:r>
      <w:r>
        <w:rPr>
          <w:rFonts w:ascii="仿宋_GB2312" w:eastAsia="仿宋_GB2312" w:hAnsi="仿宋" w:hint="eastAsia"/>
          <w:sz w:val="32"/>
          <w:szCs w:val="30"/>
        </w:rPr>
        <w:t>月</w:t>
      </w:r>
      <w:r>
        <w:rPr>
          <w:rFonts w:ascii="仿宋_GB2312" w:eastAsia="仿宋_GB2312" w:hAnsi="仿宋" w:hint="eastAsia"/>
          <w:sz w:val="32"/>
          <w:szCs w:val="30"/>
        </w:rPr>
        <w:t>21</w:t>
      </w:r>
      <w:r>
        <w:rPr>
          <w:rFonts w:ascii="仿宋_GB2312" w:eastAsia="仿宋_GB2312" w:hAnsi="仿宋" w:hint="eastAsia"/>
          <w:sz w:val="32"/>
          <w:szCs w:val="30"/>
        </w:rPr>
        <w:t>日，</w:t>
      </w:r>
      <w:r>
        <w:rPr>
          <w:rFonts w:ascii="仿宋_GB2312" w:eastAsia="仿宋_GB2312" w:hAnsi="仿宋"/>
          <w:sz w:val="32"/>
          <w:szCs w:val="30"/>
        </w:rPr>
        <w:t>江门</w:t>
      </w:r>
      <w:r>
        <w:rPr>
          <w:rFonts w:ascii="仿宋_GB2312" w:eastAsia="仿宋_GB2312" w:hAnsi="仿宋" w:hint="eastAsia"/>
          <w:sz w:val="32"/>
          <w:szCs w:val="30"/>
        </w:rPr>
        <w:t>海</w:t>
      </w:r>
      <w:r>
        <w:rPr>
          <w:rFonts w:ascii="仿宋_GB2312" w:eastAsia="仿宋_GB2312" w:hAnsi="仿宋"/>
          <w:sz w:val="32"/>
          <w:szCs w:val="30"/>
        </w:rPr>
        <w:t>事局</w:t>
      </w:r>
      <w:r>
        <w:rPr>
          <w:rFonts w:ascii="仿宋_GB2312" w:eastAsia="仿宋_GB2312" w:hAnsi="仿宋" w:hint="eastAsia"/>
          <w:sz w:val="32"/>
          <w:szCs w:val="30"/>
        </w:rPr>
        <w:t>执法人员开展</w:t>
      </w:r>
      <w:r>
        <w:rPr>
          <w:rFonts w:ascii="仿宋_GB2312" w:eastAsia="仿宋_GB2312" w:hAnsi="仿宋" w:hint="eastAsia"/>
          <w:sz w:val="32"/>
          <w:szCs w:val="30"/>
        </w:rPr>
        <w:t>视频监控巡航检查</w:t>
      </w:r>
      <w:r>
        <w:rPr>
          <w:rFonts w:ascii="仿宋_GB2312" w:eastAsia="仿宋_GB2312" w:hAnsi="仿宋" w:hint="eastAsia"/>
          <w:sz w:val="32"/>
          <w:szCs w:val="30"/>
        </w:rPr>
        <w:t>，</w:t>
      </w:r>
      <w:r>
        <w:rPr>
          <w:rFonts w:ascii="仿宋_GB2312" w:eastAsia="仿宋_GB2312" w:hAnsi="仿宋" w:hint="eastAsia"/>
          <w:sz w:val="32"/>
          <w:szCs w:val="30"/>
        </w:rPr>
        <w:t>发现广西防城港锦航船务有限公司所有的“鑫兴航”船在通过中江高速西江特大桥时上行但从下行通航桥孔通过，未按照规定的航路或者航行规则航行</w:t>
      </w:r>
      <w:r>
        <w:rPr>
          <w:rFonts w:ascii="仿宋_GB2312" w:eastAsia="仿宋_GB2312" w:hAnsi="仿宋" w:hint="eastAsia"/>
          <w:sz w:val="32"/>
          <w:szCs w:val="30"/>
        </w:rPr>
        <w:t>，</w:t>
      </w:r>
      <w:r>
        <w:rPr>
          <w:rFonts w:ascii="仿宋_GB2312" w:eastAsia="仿宋_GB2312" w:hAnsi="仿宋" w:hint="eastAsia"/>
          <w:sz w:val="32"/>
          <w:szCs w:val="30"/>
        </w:rPr>
        <w:t>违反了《中华人民共和国内河交通安全管理条例》第十六条、第二十条第一款，《广东省桥梁水域通航安全管理规定》第十一条第（六）项，《中华人民共和国河避碰规则》第四条，《中华人民共和国内河避碰规则》第八条等的规定</w:t>
      </w:r>
      <w:r>
        <w:rPr>
          <w:rFonts w:ascii="仿宋_GB2312" w:eastAsia="仿宋_GB2312" w:hAnsi="仿宋" w:hint="eastAsia"/>
          <w:sz w:val="32"/>
          <w:szCs w:val="30"/>
        </w:rPr>
        <w:t>。</w:t>
      </w:r>
      <w:r>
        <w:rPr>
          <w:rFonts w:ascii="仿宋_GB2312" w:eastAsia="仿宋_GB2312" w:hAnsi="仿宋" w:hint="eastAsia"/>
          <w:sz w:val="32"/>
          <w:szCs w:val="30"/>
        </w:rPr>
        <w:t>执法人员依据《中华人民共和国内河海事行政处罚规定》第十七条第一款和第二款第（三）项，《广东省桥梁水域通航安全管理规定》第十五条，《中华人民共和国内河交通安全管理条例》第八十一条的规定</w:t>
      </w:r>
      <w:r>
        <w:rPr>
          <w:rFonts w:ascii="仿宋_GB2312" w:eastAsia="仿宋_GB2312" w:hAnsi="仿宋" w:hint="eastAsia"/>
          <w:sz w:val="32"/>
          <w:szCs w:val="30"/>
        </w:rPr>
        <w:t>对</w:t>
      </w:r>
      <w:r>
        <w:rPr>
          <w:rFonts w:ascii="仿宋_GB2312" w:eastAsia="仿宋_GB2312" w:hAnsi="仿宋"/>
          <w:sz w:val="32"/>
          <w:szCs w:val="30"/>
        </w:rPr>
        <w:t>该</w:t>
      </w:r>
      <w:r>
        <w:rPr>
          <w:rFonts w:ascii="仿宋_GB2312" w:eastAsia="仿宋_GB2312" w:hAnsi="仿宋" w:hint="eastAsia"/>
          <w:sz w:val="32"/>
          <w:szCs w:val="30"/>
        </w:rPr>
        <w:t>船</w:t>
      </w:r>
      <w:r>
        <w:rPr>
          <w:rFonts w:ascii="仿宋_GB2312" w:eastAsia="仿宋_GB2312" w:hAnsi="仿宋"/>
          <w:sz w:val="32"/>
          <w:szCs w:val="30"/>
        </w:rPr>
        <w:t>违法行</w:t>
      </w:r>
      <w:r>
        <w:rPr>
          <w:rFonts w:ascii="仿宋_GB2312" w:eastAsia="仿宋_GB2312" w:hAnsi="仿宋" w:hint="eastAsia"/>
          <w:sz w:val="32"/>
          <w:szCs w:val="30"/>
        </w:rPr>
        <w:t>为</w:t>
      </w:r>
      <w:r>
        <w:rPr>
          <w:rFonts w:ascii="仿宋_GB2312" w:eastAsia="仿宋_GB2312" w:hAnsi="仿宋"/>
          <w:sz w:val="32"/>
          <w:szCs w:val="30"/>
        </w:rPr>
        <w:t>进行立案调查，</w:t>
      </w:r>
      <w:r>
        <w:rPr>
          <w:rFonts w:ascii="仿宋_GB2312" w:eastAsia="仿宋_GB2312" w:hAnsi="仿宋" w:hint="eastAsia"/>
          <w:sz w:val="32"/>
          <w:szCs w:val="30"/>
        </w:rPr>
        <w:t>对船舶</w:t>
      </w:r>
      <w:r>
        <w:rPr>
          <w:rFonts w:ascii="仿宋_GB2312" w:eastAsia="仿宋_GB2312" w:hAnsi="仿宋" w:hint="eastAsia"/>
          <w:sz w:val="32"/>
          <w:szCs w:val="30"/>
        </w:rPr>
        <w:t>处罚</w:t>
      </w:r>
      <w:r>
        <w:rPr>
          <w:rFonts w:ascii="仿宋_GB2312" w:eastAsia="仿宋_GB2312" w:hAnsi="仿宋" w:hint="eastAsia"/>
          <w:sz w:val="32"/>
          <w:szCs w:val="30"/>
        </w:rPr>
        <w:t>款</w:t>
      </w:r>
      <w:r>
        <w:rPr>
          <w:rFonts w:ascii="仿宋_GB2312" w:eastAsia="仿宋_GB2312" w:hAnsi="仿宋" w:hint="eastAsia"/>
          <w:sz w:val="32"/>
          <w:szCs w:val="30"/>
        </w:rPr>
        <w:t>0.</w:t>
      </w:r>
      <w:r>
        <w:rPr>
          <w:rFonts w:ascii="仿宋_GB2312" w:eastAsia="仿宋_GB2312" w:hAnsi="仿宋" w:hint="eastAsia"/>
          <w:sz w:val="32"/>
          <w:szCs w:val="30"/>
        </w:rPr>
        <w:t>35</w:t>
      </w:r>
      <w:r>
        <w:rPr>
          <w:rFonts w:ascii="仿宋_GB2312" w:eastAsia="仿宋_GB2312" w:hAnsi="仿宋" w:hint="eastAsia"/>
          <w:sz w:val="32"/>
          <w:szCs w:val="30"/>
        </w:rPr>
        <w:t>万</w:t>
      </w:r>
      <w:r>
        <w:rPr>
          <w:rFonts w:ascii="仿宋_GB2312" w:eastAsia="仿宋_GB2312" w:hAnsi="仿宋" w:hint="eastAsia"/>
          <w:sz w:val="32"/>
          <w:szCs w:val="30"/>
        </w:rPr>
        <w:t>元，对</w:t>
      </w:r>
      <w:r>
        <w:rPr>
          <w:rFonts w:ascii="仿宋_GB2312" w:eastAsia="仿宋_GB2312" w:hAnsi="仿宋"/>
          <w:sz w:val="32"/>
          <w:szCs w:val="30"/>
        </w:rPr>
        <w:t>当班驾驶员</w:t>
      </w:r>
      <w:r>
        <w:rPr>
          <w:rFonts w:ascii="仿宋_GB2312" w:eastAsia="仿宋_GB2312" w:hAnsi="仿宋" w:hint="eastAsia"/>
          <w:sz w:val="32"/>
          <w:szCs w:val="30"/>
        </w:rPr>
        <w:t>林香寿记</w:t>
      </w:r>
      <w:r>
        <w:rPr>
          <w:rFonts w:ascii="仿宋_GB2312" w:eastAsia="仿宋_GB2312" w:hAnsi="仿宋" w:hint="eastAsia"/>
          <w:sz w:val="32"/>
          <w:szCs w:val="30"/>
        </w:rPr>
        <w:t>2</w:t>
      </w:r>
      <w:r>
        <w:rPr>
          <w:rFonts w:ascii="仿宋_GB2312" w:eastAsia="仿宋_GB2312" w:hAnsi="仿宋" w:hint="eastAsia"/>
          <w:sz w:val="32"/>
          <w:szCs w:val="30"/>
        </w:rPr>
        <w:t>分</w:t>
      </w:r>
      <w:r>
        <w:rPr>
          <w:rFonts w:ascii="仿宋_GB2312" w:eastAsia="仿宋_GB2312" w:hAnsi="仿宋" w:hint="eastAsia"/>
          <w:sz w:val="32"/>
          <w:szCs w:val="30"/>
        </w:rPr>
        <w:t>。</w:t>
      </w:r>
      <w:r>
        <w:rPr>
          <w:rFonts w:ascii="仿宋_GB2312" w:eastAsia="仿宋_GB2312" w:hAnsi="仿宋" w:hint="eastAsia"/>
          <w:sz w:val="32"/>
          <w:szCs w:val="30"/>
        </w:rPr>
        <w:t>教育该船驾驶员、船长应遵守中江高速西江特大桥</w:t>
      </w:r>
      <w:r>
        <w:rPr>
          <w:rFonts w:ascii="仿宋_GB2312" w:eastAsia="仿宋_GB2312" w:hAnsi="仿宋" w:hint="eastAsia"/>
          <w:sz w:val="32"/>
          <w:szCs w:val="30"/>
        </w:rPr>
        <w:t>施工水域交通管制要求，按要求的通航桥孔航行，该船船长、驾驶员表示将严格按要求行驶。</w:t>
      </w:r>
    </w:p>
    <w:p w:rsidR="00B215FA" w:rsidRDefault="004167E2">
      <w:pPr>
        <w:ind w:firstLineChars="221" w:firstLine="707"/>
        <w:rPr>
          <w:rFonts w:ascii="仿宋_GB2312" w:eastAsia="仿宋_GB2312"/>
          <w:sz w:val="32"/>
          <w:szCs w:val="32"/>
        </w:rPr>
      </w:pPr>
      <w:r>
        <w:rPr>
          <w:rFonts w:ascii="黑体" w:eastAsia="黑体" w:hAnsi="黑体" w:hint="eastAsia"/>
          <w:sz w:val="32"/>
          <w:szCs w:val="30"/>
        </w:rPr>
        <w:t>案例</w:t>
      </w:r>
      <w:r>
        <w:rPr>
          <w:rFonts w:ascii="黑体" w:eastAsia="黑体" w:hAnsi="黑体"/>
          <w:sz w:val="32"/>
          <w:szCs w:val="30"/>
        </w:rPr>
        <w:t>7</w:t>
      </w:r>
      <w:r>
        <w:rPr>
          <w:rFonts w:ascii="黑体" w:eastAsia="黑体" w:hAnsi="黑体" w:hint="eastAsia"/>
          <w:sz w:val="32"/>
          <w:szCs w:val="30"/>
        </w:rPr>
        <w:t>：</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日，中山</w:t>
      </w:r>
      <w:r>
        <w:rPr>
          <w:rFonts w:ascii="仿宋_GB2312" w:eastAsia="仿宋_GB2312"/>
          <w:sz w:val="32"/>
          <w:szCs w:val="32"/>
        </w:rPr>
        <w:t>海事局</w:t>
      </w:r>
      <w:r>
        <w:rPr>
          <w:rFonts w:ascii="仿宋_GB2312" w:eastAsia="仿宋_GB2312" w:hAnsi="仿宋" w:hint="eastAsia"/>
          <w:sz w:val="32"/>
          <w:szCs w:val="30"/>
        </w:rPr>
        <w:t>执法人员</w:t>
      </w:r>
      <w:r>
        <w:rPr>
          <w:rFonts w:ascii="仿宋_GB2312" w:eastAsia="仿宋_GB2312" w:hint="eastAsia"/>
          <w:sz w:val="32"/>
          <w:szCs w:val="32"/>
        </w:rPr>
        <w:t>对自卸砂船“天力</w:t>
      </w:r>
      <w:r>
        <w:rPr>
          <w:rFonts w:ascii="仿宋_GB2312" w:eastAsia="仿宋_GB2312" w:hint="eastAsia"/>
          <w:sz w:val="32"/>
          <w:szCs w:val="32"/>
        </w:rPr>
        <w:t>086</w:t>
      </w:r>
      <w:r>
        <w:rPr>
          <w:rFonts w:ascii="仿宋_GB2312" w:eastAsia="仿宋_GB2312" w:hint="eastAsia"/>
          <w:sz w:val="32"/>
          <w:szCs w:val="32"/>
        </w:rPr>
        <w:t>”开展安检，发现该船于</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日在清远做过临时检验，内河船舶环保与安全证书获得两个月的展期，</w:t>
      </w:r>
      <w:r>
        <w:rPr>
          <w:rFonts w:ascii="仿宋_GB2312" w:eastAsia="仿宋_GB2312" w:hint="eastAsia"/>
          <w:sz w:val="32"/>
          <w:szCs w:val="32"/>
        </w:rPr>
        <w:lastRenderedPageBreak/>
        <w:t>证书有效期为</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日止。经详细询问了解，该船于今年年初更换过船上的</w:t>
      </w:r>
      <w:r>
        <w:rPr>
          <w:rFonts w:ascii="仿宋_GB2312" w:eastAsia="仿宋_GB2312" w:hint="eastAsia"/>
          <w:sz w:val="32"/>
          <w:szCs w:val="32"/>
        </w:rPr>
        <w:t>AIS</w:t>
      </w:r>
      <w:r>
        <w:rPr>
          <w:rFonts w:ascii="仿宋_GB2312" w:eastAsia="仿宋_GB2312" w:hint="eastAsia"/>
          <w:sz w:val="32"/>
          <w:szCs w:val="32"/>
        </w:rPr>
        <w:t>设备，所以做了一次临时检验，根据相关规范要求该船需要在此次临时检验证书到期前取得主管机关审批文件并再次申请临时检验，换发全期证书，该船现已取得</w:t>
      </w:r>
      <w:r>
        <w:rPr>
          <w:rFonts w:ascii="仿宋_GB2312" w:eastAsia="仿宋_GB2312" w:hint="eastAsia"/>
          <w:sz w:val="32"/>
          <w:szCs w:val="32"/>
        </w:rPr>
        <w:t>AIS</w:t>
      </w:r>
      <w:r>
        <w:rPr>
          <w:rFonts w:ascii="仿宋_GB2312" w:eastAsia="仿宋_GB2312" w:hint="eastAsia"/>
          <w:sz w:val="32"/>
          <w:szCs w:val="32"/>
        </w:rPr>
        <w:t>相关证书，但是未去船检机构申请临时检验，所以该</w:t>
      </w:r>
      <w:r>
        <w:rPr>
          <w:rFonts w:ascii="仿宋_GB2312" w:eastAsia="仿宋_GB2312" w:hint="eastAsia"/>
          <w:sz w:val="32"/>
          <w:szCs w:val="32"/>
        </w:rPr>
        <w:t>船内河船舶环保与安全证书处于过期状态</w:t>
      </w:r>
      <w:r>
        <w:rPr>
          <w:rFonts w:ascii="仿宋_GB2312" w:eastAsia="仿宋_GB2312" w:hint="eastAsia"/>
          <w:sz w:val="32"/>
          <w:szCs w:val="32"/>
        </w:rPr>
        <w:t>。</w:t>
      </w:r>
      <w:r>
        <w:rPr>
          <w:rFonts w:ascii="仿宋_GB2312" w:eastAsia="仿宋_GB2312" w:hint="eastAsia"/>
          <w:sz w:val="32"/>
          <w:szCs w:val="32"/>
        </w:rPr>
        <w:t>在后续的安检过程中又发现该船的机舱通风筒外罩严重锈烂穿孔无法达到风雨密，</w:t>
      </w:r>
      <w:r>
        <w:rPr>
          <w:rFonts w:ascii="仿宋_GB2312" w:eastAsia="仿宋_GB2312" w:hint="eastAsia"/>
          <w:sz w:val="32"/>
          <w:szCs w:val="32"/>
        </w:rPr>
        <w:t>执法人员</w:t>
      </w:r>
      <w:r>
        <w:rPr>
          <w:rFonts w:ascii="仿宋_GB2312" w:eastAsia="仿宋_GB2312" w:hint="eastAsia"/>
          <w:sz w:val="32"/>
          <w:szCs w:val="32"/>
        </w:rPr>
        <w:t>依法对该船实施滞留。</w:t>
      </w:r>
    </w:p>
    <w:p w:rsidR="00B215FA" w:rsidRDefault="004167E2">
      <w:pPr>
        <w:ind w:firstLineChars="221" w:firstLine="707"/>
        <w:rPr>
          <w:rFonts w:ascii="仿宋_GB2312" w:eastAsia="仿宋_GB2312"/>
          <w:sz w:val="32"/>
          <w:szCs w:val="32"/>
        </w:rPr>
      </w:pPr>
      <w:r>
        <w:rPr>
          <w:rFonts w:ascii="黑体" w:eastAsia="黑体" w:hAnsi="黑体" w:hint="eastAsia"/>
          <w:sz w:val="32"/>
          <w:szCs w:val="30"/>
        </w:rPr>
        <w:t>案例</w:t>
      </w:r>
      <w:r>
        <w:rPr>
          <w:rFonts w:ascii="黑体" w:eastAsia="黑体" w:hAnsi="黑体" w:hint="eastAsia"/>
          <w:sz w:val="32"/>
          <w:szCs w:val="30"/>
        </w:rPr>
        <w:t>8</w:t>
      </w:r>
      <w:r>
        <w:rPr>
          <w:rFonts w:ascii="黑体" w:eastAsia="黑体" w:hAnsi="黑体" w:hint="eastAsia"/>
          <w:sz w:val="32"/>
          <w:szCs w:val="30"/>
        </w:rPr>
        <w:t>：</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日，茂名海事局执法人员在博贺新港区港池水域对“海阳</w:t>
      </w:r>
      <w:r>
        <w:rPr>
          <w:rFonts w:ascii="仿宋_GB2312" w:eastAsia="仿宋_GB2312" w:hint="eastAsia"/>
          <w:sz w:val="32"/>
          <w:szCs w:val="32"/>
        </w:rPr>
        <w:t>49</w:t>
      </w:r>
      <w:r>
        <w:rPr>
          <w:rFonts w:ascii="仿宋_GB2312" w:eastAsia="仿宋_GB2312" w:hint="eastAsia"/>
          <w:sz w:val="32"/>
          <w:szCs w:val="32"/>
        </w:rPr>
        <w:t>”开展登船检查时，发现该船</w:t>
      </w:r>
      <w:r>
        <w:rPr>
          <w:rFonts w:ascii="仿宋_GB2312" w:eastAsia="仿宋_GB2312" w:hint="eastAsia"/>
          <w:sz w:val="32"/>
          <w:szCs w:val="32"/>
        </w:rPr>
        <w:t>AIS</w:t>
      </w:r>
      <w:r>
        <w:rPr>
          <w:rFonts w:ascii="仿宋_GB2312" w:eastAsia="仿宋_GB2312" w:hint="eastAsia"/>
          <w:sz w:val="32"/>
          <w:szCs w:val="32"/>
        </w:rPr>
        <w:t>里的无线电台识别码显示为：</w:t>
      </w:r>
      <w:r>
        <w:rPr>
          <w:rFonts w:ascii="仿宋_GB2312" w:eastAsia="仿宋_GB2312" w:hint="eastAsia"/>
          <w:sz w:val="32"/>
          <w:szCs w:val="32"/>
        </w:rPr>
        <w:t>413000049</w:t>
      </w:r>
      <w:r>
        <w:rPr>
          <w:rFonts w:ascii="仿宋_GB2312" w:eastAsia="仿宋_GB2312" w:hint="eastAsia"/>
          <w:sz w:val="32"/>
          <w:szCs w:val="32"/>
        </w:rPr>
        <w:t>，经调查，该船《海上移动通信业务标识码证书》上的无线电台识别码为：</w:t>
      </w:r>
      <w:r>
        <w:rPr>
          <w:rFonts w:ascii="仿宋_GB2312" w:eastAsia="仿宋_GB2312" w:hint="eastAsia"/>
          <w:sz w:val="32"/>
          <w:szCs w:val="32"/>
        </w:rPr>
        <w:t>413555010</w:t>
      </w:r>
      <w:r>
        <w:rPr>
          <w:rFonts w:ascii="仿宋_GB2312" w:eastAsia="仿宋_GB2312" w:hint="eastAsia"/>
          <w:sz w:val="32"/>
          <w:szCs w:val="32"/>
        </w:rPr>
        <w:t>，与</w:t>
      </w:r>
      <w:r>
        <w:rPr>
          <w:rFonts w:ascii="仿宋_GB2312" w:eastAsia="仿宋_GB2312" w:hint="eastAsia"/>
          <w:sz w:val="32"/>
          <w:szCs w:val="32"/>
        </w:rPr>
        <w:t>AIS</w:t>
      </w:r>
      <w:r>
        <w:rPr>
          <w:rFonts w:ascii="仿宋_GB2312" w:eastAsia="仿宋_GB2312" w:hint="eastAsia"/>
          <w:sz w:val="32"/>
          <w:szCs w:val="32"/>
        </w:rPr>
        <w:t>信息描述不一致，属于违反国家有关规定使用无线电台识别码影响海上搜救的身份识别的违法行为。执法人员依据《中华人民共和国海上交通安全法》第二十四条第三款，《中华人民共和国海上海事行政处罚规定》第二十条第</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项和《中华人民共和国海上交通安全法》第一百零一条第</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项的规定，</w:t>
      </w:r>
      <w:r>
        <w:rPr>
          <w:rFonts w:ascii="仿宋_GB2312" w:eastAsia="仿宋_GB2312" w:hint="eastAsia"/>
          <w:sz w:val="32"/>
          <w:szCs w:val="32"/>
        </w:rPr>
        <w:t>对该船的无线电设备管理人（船长蔡荣）处以罚款</w:t>
      </w:r>
      <w:r>
        <w:rPr>
          <w:rFonts w:ascii="仿宋_GB2312" w:eastAsia="仿宋_GB2312" w:hint="eastAsia"/>
          <w:sz w:val="32"/>
          <w:szCs w:val="32"/>
        </w:rPr>
        <w:t>0.44</w:t>
      </w:r>
      <w:r>
        <w:rPr>
          <w:rFonts w:ascii="仿宋_GB2312" w:eastAsia="仿宋_GB2312" w:hint="eastAsia"/>
          <w:sz w:val="32"/>
          <w:szCs w:val="32"/>
        </w:rPr>
        <w:t>万元。</w:t>
      </w:r>
    </w:p>
    <w:p w:rsidR="00B215FA" w:rsidRDefault="004167E2">
      <w:pPr>
        <w:ind w:firstLineChars="221" w:firstLine="707"/>
        <w:rPr>
          <w:rFonts w:ascii="仿宋_GB2312" w:eastAsia="仿宋_GB2312" w:hAnsi="楷体"/>
          <w:sz w:val="32"/>
          <w:szCs w:val="36"/>
        </w:rPr>
      </w:pPr>
      <w:r>
        <w:rPr>
          <w:rFonts w:ascii="黑体" w:eastAsia="黑体" w:hAnsi="黑体" w:hint="eastAsia"/>
          <w:sz w:val="32"/>
          <w:szCs w:val="30"/>
        </w:rPr>
        <w:t>案例</w:t>
      </w:r>
      <w:r>
        <w:rPr>
          <w:rFonts w:ascii="黑体" w:eastAsia="黑体" w:hAnsi="黑体" w:hint="eastAsia"/>
          <w:sz w:val="32"/>
          <w:szCs w:val="30"/>
        </w:rPr>
        <w:t>9</w:t>
      </w:r>
      <w:r>
        <w:rPr>
          <w:rFonts w:ascii="黑体" w:eastAsia="黑体" w:hAnsi="黑体" w:hint="eastAsia"/>
          <w:sz w:val="32"/>
          <w:szCs w:val="30"/>
        </w:rPr>
        <w:t>：</w:t>
      </w:r>
      <w:r>
        <w:rPr>
          <w:rFonts w:ascii="仿宋_GB2312" w:eastAsia="仿宋_GB2312" w:hAnsi="仿宋_GB2312" w:cs="仿宋_GB2312" w:hint="eastAsia"/>
          <w:sz w:val="32"/>
          <w:szCs w:val="32"/>
        </w:rPr>
        <w:t>揭阳海事</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对途径惠来海域的“粤新会货</w:t>
      </w:r>
      <w:r>
        <w:rPr>
          <w:rFonts w:ascii="仿宋_GB2312" w:eastAsia="仿宋_GB2312" w:hAnsi="仿宋_GB2312" w:cs="仿宋_GB2312" w:hint="eastAsia"/>
          <w:sz w:val="32"/>
          <w:szCs w:val="32"/>
        </w:rPr>
        <w:t>8016</w:t>
      </w:r>
      <w:r>
        <w:rPr>
          <w:rFonts w:ascii="仿宋_GB2312" w:eastAsia="仿宋_GB2312" w:hAnsi="仿宋_GB2312" w:cs="仿宋_GB2312" w:hint="eastAsia"/>
          <w:sz w:val="32"/>
          <w:szCs w:val="32"/>
        </w:rPr>
        <w:t>”轮开展登轮检查，发现</w:t>
      </w:r>
      <w:r>
        <w:rPr>
          <w:rFonts w:ascii="仿宋_GB2312" w:eastAsia="仿宋_GB2312" w:hAnsi="仿宋_GB2312" w:cs="仿宋_GB2312" w:hint="eastAsia"/>
          <w:sz w:val="32"/>
          <w:szCs w:val="32"/>
        </w:rPr>
        <w:t>该轮</w:t>
      </w:r>
      <w:r>
        <w:rPr>
          <w:rFonts w:ascii="仿宋_GB2312" w:eastAsia="仿宋_GB2312" w:hAnsi="仿宋_GB2312" w:cs="仿宋_GB2312" w:hint="eastAsia"/>
          <w:sz w:val="32"/>
          <w:szCs w:val="32"/>
        </w:rPr>
        <w:t>《内河船舶适航证书》记载航区为内河</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级，且限制在江门辖区内航行，而惠来沿海水域为</w:t>
      </w:r>
      <w:r>
        <w:rPr>
          <w:rFonts w:ascii="仿宋_GB2312" w:eastAsia="仿宋_GB2312" w:hAnsi="仿宋_GB2312" w:cs="仿宋_GB2312" w:hint="eastAsia"/>
          <w:sz w:val="32"/>
          <w:szCs w:val="32"/>
        </w:rPr>
        <w:lastRenderedPageBreak/>
        <w:t>海区，“粤新会货</w:t>
      </w:r>
      <w:r>
        <w:rPr>
          <w:rFonts w:ascii="仿宋_GB2312" w:eastAsia="仿宋_GB2312" w:hAnsi="仿宋_GB2312" w:cs="仿宋_GB2312" w:hint="eastAsia"/>
          <w:sz w:val="32"/>
          <w:szCs w:val="32"/>
        </w:rPr>
        <w:t>8016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轮</w:t>
      </w:r>
      <w:r>
        <w:rPr>
          <w:rFonts w:ascii="仿宋_GB2312" w:eastAsia="仿宋_GB2312" w:hAnsi="仿宋_GB2312" w:cs="仿宋_GB2312" w:hint="eastAsia"/>
          <w:sz w:val="32"/>
          <w:szCs w:val="32"/>
        </w:rPr>
        <w:t>存在未按照船舶检验证书载明的航区航行的违法行为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违反了</w:t>
      </w:r>
      <w:r>
        <w:rPr>
          <w:rFonts w:ascii="仿宋_GB2312" w:eastAsia="仿宋_GB2312" w:hAnsi="仿宋_GB2312" w:cs="仿宋_GB2312" w:hint="eastAsia"/>
          <w:sz w:val="32"/>
          <w:szCs w:val="32"/>
        </w:rPr>
        <w:t>《中华人民共和国海上交通安全法》第三十五条第一款</w:t>
      </w:r>
      <w:r>
        <w:rPr>
          <w:rFonts w:ascii="仿宋_GB2312" w:eastAsia="仿宋_GB2312" w:hAnsi="仿宋_GB2312" w:cs="仿宋_GB2312" w:hint="eastAsia"/>
          <w:sz w:val="32"/>
          <w:szCs w:val="32"/>
        </w:rPr>
        <w:t>的规定。执法人员依据</w:t>
      </w:r>
      <w:r>
        <w:rPr>
          <w:rFonts w:ascii="仿宋_GB2312" w:eastAsia="仿宋_GB2312" w:hAnsi="仿宋_GB2312" w:cs="仿宋_GB2312" w:hint="eastAsia"/>
          <w:sz w:val="32"/>
          <w:szCs w:val="32"/>
        </w:rPr>
        <w:t>《中华人民共和国海上交通安全法》</w:t>
      </w:r>
      <w:r>
        <w:rPr>
          <w:rFonts w:ascii="仿宋_GB2312" w:eastAsia="仿宋_GB2312" w:hAnsi="仿宋_GB2312" w:cs="仿宋_GB2312" w:hint="eastAsia"/>
          <w:sz w:val="32"/>
          <w:szCs w:val="32"/>
        </w:rPr>
        <w:t>第一百零三条第一款第（三）项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对违法船舶经营人</w:t>
      </w:r>
      <w:r>
        <w:rPr>
          <w:rFonts w:ascii="仿宋_GB2312" w:eastAsia="仿宋_GB2312" w:hAnsi="仿宋_GB2312" w:cs="仿宋_GB2312" w:hint="eastAsia"/>
          <w:sz w:val="32"/>
          <w:szCs w:val="32"/>
        </w:rPr>
        <w:t>“许江祥”</w:t>
      </w:r>
      <w:r>
        <w:rPr>
          <w:rFonts w:ascii="仿宋_GB2312" w:eastAsia="仿宋_GB2312" w:hAnsi="仿宋_GB2312" w:cs="仿宋_GB2312" w:hint="eastAsia"/>
          <w:sz w:val="32"/>
          <w:szCs w:val="32"/>
        </w:rPr>
        <w:t>处以罚款</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对责任船员</w:t>
      </w:r>
      <w:r>
        <w:rPr>
          <w:rFonts w:ascii="仿宋_GB2312" w:eastAsia="仿宋_GB2312" w:hAnsi="仿宋_GB2312" w:cs="仿宋_GB2312" w:hint="eastAsia"/>
          <w:sz w:val="32"/>
          <w:szCs w:val="32"/>
        </w:rPr>
        <w:t>“郑连明”</w:t>
      </w:r>
      <w:r>
        <w:rPr>
          <w:rFonts w:ascii="仿宋_GB2312" w:eastAsia="仿宋_GB2312" w:hAnsi="仿宋_GB2312" w:cs="仿宋_GB2312" w:hint="eastAsia"/>
          <w:sz w:val="32"/>
          <w:szCs w:val="32"/>
        </w:rPr>
        <w:t>处以罚款</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并将责任船员涉嫌无证驾驶船舶的线索移交海警部门，由海警部门开展相关进一步调查。</w:t>
      </w:r>
    </w:p>
    <w:p w:rsidR="00B215FA" w:rsidRDefault="00B215FA">
      <w:pPr>
        <w:ind w:firstLineChars="221" w:firstLine="707"/>
        <w:rPr>
          <w:rFonts w:ascii="仿宋_GB2312" w:eastAsia="仿宋_GB2312" w:hAnsi="楷体"/>
          <w:sz w:val="32"/>
          <w:szCs w:val="36"/>
        </w:rPr>
      </w:pPr>
    </w:p>
    <w:p w:rsidR="00B215FA" w:rsidRDefault="00B215FA">
      <w:pPr>
        <w:ind w:firstLineChars="221" w:firstLine="707"/>
        <w:rPr>
          <w:rFonts w:ascii="仿宋_GB2312" w:eastAsia="仿宋_GB2312"/>
          <w:sz w:val="32"/>
          <w:szCs w:val="32"/>
        </w:rPr>
      </w:pPr>
    </w:p>
    <w:sectPr w:rsidR="00B215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E2" w:rsidRDefault="004167E2">
      <w:r>
        <w:separator/>
      </w:r>
    </w:p>
  </w:endnote>
  <w:endnote w:type="continuationSeparator" w:id="0">
    <w:p w:rsidR="004167E2" w:rsidRDefault="0041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57CF89AA-7B21-4BC3-9201-CBE0C2624B1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61C719FE-734B-494E-A1D1-B34558B065A1}"/>
  </w:font>
  <w:font w:name="仿宋_GB2312">
    <w:panose1 w:val="02010609030101010101"/>
    <w:charset w:val="86"/>
    <w:family w:val="modern"/>
    <w:pitch w:val="fixed"/>
    <w:sig w:usb0="00000001" w:usb1="080E0000" w:usb2="00000010" w:usb3="00000000" w:csb0="00040000" w:csb1="00000000"/>
    <w:embedRegular r:id="rId3" w:subsetted="1" w:fontKey="{EC1BCDD2-A9A2-4FFF-A4DA-3CAE4A4FED96}"/>
  </w:font>
  <w:font w:name="黑体">
    <w:altName w:val="SimHei"/>
    <w:panose1 w:val="02010609060101010101"/>
    <w:charset w:val="86"/>
    <w:family w:val="modern"/>
    <w:pitch w:val="fixed"/>
    <w:sig w:usb0="800002BF" w:usb1="38CF7CFA" w:usb2="00000016" w:usb3="00000000" w:csb0="00040001" w:csb1="00000000"/>
    <w:embedRegular r:id="rId4" w:subsetted="1" w:fontKey="{50E2917A-BF04-4CF8-8C21-74C58D9B79CD}"/>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8274"/>
    </w:sdtPr>
    <w:sdtEndPr/>
    <w:sdtContent>
      <w:p w:rsidR="00B215FA" w:rsidRDefault="004167E2">
        <w:pPr>
          <w:pStyle w:val="a3"/>
          <w:jc w:val="center"/>
        </w:pPr>
        <w:r>
          <w:fldChar w:fldCharType="begin"/>
        </w:r>
        <w:r>
          <w:instrText>PAGE   \* MERGEFORMAT</w:instrText>
        </w:r>
        <w:r>
          <w:fldChar w:fldCharType="separate"/>
        </w:r>
        <w:r w:rsidR="0082309D" w:rsidRPr="0082309D">
          <w:rPr>
            <w:noProof/>
            <w:lang w:val="zh-CN"/>
          </w:rPr>
          <w:t>3</w:t>
        </w:r>
        <w:r>
          <w:fldChar w:fldCharType="end"/>
        </w:r>
      </w:p>
    </w:sdtContent>
  </w:sdt>
  <w:p w:rsidR="00B215FA" w:rsidRDefault="00B215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E2" w:rsidRDefault="004167E2">
      <w:r>
        <w:separator/>
      </w:r>
    </w:p>
  </w:footnote>
  <w:footnote w:type="continuationSeparator" w:id="0">
    <w:p w:rsidR="004167E2" w:rsidRDefault="00416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NWUxNzNkMWEwNTFhN2NmY2YzZmRkMjg3OGM4MzEifQ=="/>
  </w:docVars>
  <w:rsids>
    <w:rsidRoot w:val="005D30FD"/>
    <w:rsid w:val="000066EB"/>
    <w:rsid w:val="00025788"/>
    <w:rsid w:val="00057CF0"/>
    <w:rsid w:val="000D3598"/>
    <w:rsid w:val="000D5B03"/>
    <w:rsid w:val="001469C3"/>
    <w:rsid w:val="00243526"/>
    <w:rsid w:val="00370DBE"/>
    <w:rsid w:val="003C195D"/>
    <w:rsid w:val="003E2337"/>
    <w:rsid w:val="004167E2"/>
    <w:rsid w:val="00423CF2"/>
    <w:rsid w:val="00495BEB"/>
    <w:rsid w:val="004D7BD2"/>
    <w:rsid w:val="005D30FD"/>
    <w:rsid w:val="006815A0"/>
    <w:rsid w:val="0076302B"/>
    <w:rsid w:val="0082309D"/>
    <w:rsid w:val="00875A98"/>
    <w:rsid w:val="008E2883"/>
    <w:rsid w:val="009A4AC1"/>
    <w:rsid w:val="00A16D95"/>
    <w:rsid w:val="00A40F50"/>
    <w:rsid w:val="00A503A3"/>
    <w:rsid w:val="00B215FA"/>
    <w:rsid w:val="00B219F7"/>
    <w:rsid w:val="00B561D9"/>
    <w:rsid w:val="00D02D5C"/>
    <w:rsid w:val="00D14ABF"/>
    <w:rsid w:val="00D80451"/>
    <w:rsid w:val="00DB0501"/>
    <w:rsid w:val="00DE6E14"/>
    <w:rsid w:val="00E17018"/>
    <w:rsid w:val="00EB19ED"/>
    <w:rsid w:val="00EB5241"/>
    <w:rsid w:val="00ED3913"/>
    <w:rsid w:val="00FF485E"/>
    <w:rsid w:val="01021383"/>
    <w:rsid w:val="0148008E"/>
    <w:rsid w:val="020E02AA"/>
    <w:rsid w:val="02A604E3"/>
    <w:rsid w:val="03582B96"/>
    <w:rsid w:val="046447EC"/>
    <w:rsid w:val="07CA6A21"/>
    <w:rsid w:val="07D1710E"/>
    <w:rsid w:val="07D61942"/>
    <w:rsid w:val="0FCE0B27"/>
    <w:rsid w:val="133833D9"/>
    <w:rsid w:val="157F52EF"/>
    <w:rsid w:val="18114D4E"/>
    <w:rsid w:val="1A454F8C"/>
    <w:rsid w:val="1A803399"/>
    <w:rsid w:val="1C031335"/>
    <w:rsid w:val="1CB95F96"/>
    <w:rsid w:val="1F1F544D"/>
    <w:rsid w:val="1FC361FA"/>
    <w:rsid w:val="21937A2C"/>
    <w:rsid w:val="24A43C63"/>
    <w:rsid w:val="25530000"/>
    <w:rsid w:val="27814FDC"/>
    <w:rsid w:val="2C5A5242"/>
    <w:rsid w:val="2C8B3FAA"/>
    <w:rsid w:val="2D5E3607"/>
    <w:rsid w:val="2F620029"/>
    <w:rsid w:val="381B125C"/>
    <w:rsid w:val="38CE4B3F"/>
    <w:rsid w:val="3A1846C8"/>
    <w:rsid w:val="3AAD52BC"/>
    <w:rsid w:val="3AF42953"/>
    <w:rsid w:val="3B183D26"/>
    <w:rsid w:val="3F240CD5"/>
    <w:rsid w:val="40760733"/>
    <w:rsid w:val="40C773AC"/>
    <w:rsid w:val="45315FD9"/>
    <w:rsid w:val="46C2206F"/>
    <w:rsid w:val="473A6420"/>
    <w:rsid w:val="48947351"/>
    <w:rsid w:val="4AC24E95"/>
    <w:rsid w:val="4C3F194E"/>
    <w:rsid w:val="4D135D42"/>
    <w:rsid w:val="4DE02688"/>
    <w:rsid w:val="4EA773CC"/>
    <w:rsid w:val="521A6743"/>
    <w:rsid w:val="527E3C5D"/>
    <w:rsid w:val="53453AA9"/>
    <w:rsid w:val="53D80EDC"/>
    <w:rsid w:val="59B60181"/>
    <w:rsid w:val="5BCB1B66"/>
    <w:rsid w:val="5D4B0BE0"/>
    <w:rsid w:val="608270F7"/>
    <w:rsid w:val="622128E4"/>
    <w:rsid w:val="63456403"/>
    <w:rsid w:val="6A7D5D97"/>
    <w:rsid w:val="70185863"/>
    <w:rsid w:val="75D67789"/>
    <w:rsid w:val="766331A4"/>
    <w:rsid w:val="79350C82"/>
    <w:rsid w:val="79E81839"/>
    <w:rsid w:val="7BA738D0"/>
    <w:rsid w:val="7C0E4EAB"/>
    <w:rsid w:val="7FA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2763F-5BBC-47D3-A513-83A68899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30</cp:revision>
  <dcterms:created xsi:type="dcterms:W3CDTF">2023-07-24T03:01:00Z</dcterms:created>
  <dcterms:modified xsi:type="dcterms:W3CDTF">2023-07-28T08:38:00Z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8DCCB9BEA30A4F05B82193A6589721DF_12</vt:lpwstr>
  </property>
</Properties>
</file>