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6E1" w:rsidRDefault="00EF10F2">
      <w:pPr>
        <w:spacing w:line="560" w:lineRule="exact"/>
        <w:jc w:val="center"/>
        <w:rPr>
          <w:rFonts w:ascii="方正小标宋_GBK" w:eastAsia="方正小标宋_GBK" w:hint="eastAsia"/>
          <w:sz w:val="44"/>
          <w:szCs w:val="44"/>
        </w:rPr>
      </w:pPr>
      <w:bookmarkStart w:id="0" w:name="_GoBack"/>
      <w:r>
        <w:rPr>
          <w:rFonts w:ascii="方正小标宋_GBK" w:eastAsia="方正小标宋_GBK" w:hint="eastAsia"/>
          <w:sz w:val="44"/>
          <w:szCs w:val="44"/>
        </w:rPr>
        <w:t>广州海事局 广州市应急管理局</w:t>
      </w:r>
    </w:p>
    <w:p w:rsidR="002E16E1" w:rsidRDefault="00EF10F2">
      <w:pPr>
        <w:spacing w:line="560" w:lineRule="exact"/>
        <w:jc w:val="center"/>
        <w:rPr>
          <w:rFonts w:ascii="方正小标宋_GBK" w:eastAsia="方正小标宋_GBK" w:hint="eastAsia"/>
          <w:sz w:val="44"/>
          <w:szCs w:val="44"/>
        </w:rPr>
      </w:pPr>
      <w:r>
        <w:rPr>
          <w:rFonts w:ascii="方正小标宋_GBK" w:eastAsia="方正小标宋_GBK" w:hint="eastAsia"/>
          <w:sz w:val="44"/>
          <w:szCs w:val="44"/>
        </w:rPr>
        <w:t>关于联合印发广州市海上交通突发事件</w:t>
      </w:r>
    </w:p>
    <w:p w:rsidR="005B1698" w:rsidRDefault="00EF10F2">
      <w:pPr>
        <w:spacing w:line="560" w:lineRule="exact"/>
        <w:jc w:val="center"/>
        <w:rPr>
          <w:rFonts w:ascii="方正小标宋_GBK" w:eastAsia="方正小标宋_GBK"/>
          <w:sz w:val="44"/>
          <w:szCs w:val="44"/>
        </w:rPr>
      </w:pPr>
      <w:r>
        <w:rPr>
          <w:rFonts w:ascii="方正小标宋_GBK" w:eastAsia="方正小标宋_GBK" w:hint="eastAsia"/>
          <w:sz w:val="44"/>
          <w:szCs w:val="44"/>
        </w:rPr>
        <w:t>应急预案的通知</w:t>
      </w:r>
    </w:p>
    <w:bookmarkEnd w:id="0"/>
    <w:p w:rsidR="00312686" w:rsidRDefault="00312686" w:rsidP="00312686">
      <w:pPr>
        <w:spacing w:line="560" w:lineRule="exact"/>
        <w:ind w:firstLineChars="200" w:firstLine="640"/>
        <w:rPr>
          <w:rFonts w:ascii="方正小标宋_GBK" w:eastAsia="方正小标宋_GBK" w:hint="eastAsia"/>
          <w:sz w:val="32"/>
          <w:szCs w:val="32"/>
        </w:rPr>
      </w:pPr>
    </w:p>
    <w:p w:rsidR="00312686" w:rsidRDefault="00312686" w:rsidP="00312686">
      <w:pPr>
        <w:spacing w:line="560" w:lineRule="exact"/>
        <w:rPr>
          <w:rFonts w:ascii="仿宋_GB2312" w:eastAsia="仿宋_GB2312" w:hint="eastAsia"/>
          <w:sz w:val="32"/>
          <w:szCs w:val="32"/>
        </w:rPr>
      </w:pPr>
      <w:r w:rsidRPr="00312686">
        <w:rPr>
          <w:rFonts w:ascii="仿宋_GB2312" w:eastAsia="仿宋_GB2312" w:hint="eastAsia"/>
          <w:sz w:val="32"/>
          <w:szCs w:val="32"/>
        </w:rPr>
        <w:t>各区人民政府，市政府各部门、各直属机构，市应急委成员单位：</w:t>
      </w:r>
    </w:p>
    <w:p w:rsidR="005B1698" w:rsidRDefault="00EF10F2" w:rsidP="00312686">
      <w:pPr>
        <w:spacing w:line="560" w:lineRule="exact"/>
        <w:ind w:firstLineChars="200" w:firstLine="640"/>
        <w:rPr>
          <w:rFonts w:ascii="仿宋_GB2312" w:eastAsia="仿宋_GB2312"/>
          <w:sz w:val="32"/>
          <w:szCs w:val="32"/>
        </w:rPr>
      </w:pPr>
      <w:r>
        <w:rPr>
          <w:rFonts w:ascii="仿宋_GB2312" w:eastAsia="仿宋_GB2312" w:hint="eastAsia"/>
          <w:sz w:val="32"/>
          <w:szCs w:val="32"/>
        </w:rPr>
        <w:t>《广州市海上交通突发事件</w:t>
      </w:r>
      <w:r>
        <w:rPr>
          <w:rFonts w:ascii="仿宋_GB2312" w:eastAsia="仿宋_GB2312"/>
          <w:sz w:val="32"/>
          <w:szCs w:val="32"/>
        </w:rPr>
        <w:t>应急预案</w:t>
      </w:r>
      <w:r>
        <w:rPr>
          <w:rFonts w:ascii="仿宋_GB2312" w:eastAsia="仿宋_GB2312" w:hint="eastAsia"/>
          <w:sz w:val="32"/>
          <w:szCs w:val="32"/>
        </w:rPr>
        <w:t>》业经市人民政府同意，现印发给你们。请结合《广州市突发事件总体应急预案》要求，认真组织实施。实施</w:t>
      </w:r>
      <w:r>
        <w:rPr>
          <w:rFonts w:ascii="仿宋_GB2312" w:eastAsia="仿宋_GB2312"/>
          <w:sz w:val="32"/>
          <w:szCs w:val="32"/>
        </w:rPr>
        <w:t>过程中遇到的问题，请径向</w:t>
      </w:r>
      <w:r>
        <w:rPr>
          <w:rFonts w:ascii="仿宋_GB2312" w:eastAsia="仿宋_GB2312" w:hint="eastAsia"/>
          <w:sz w:val="32"/>
          <w:szCs w:val="32"/>
        </w:rPr>
        <w:t>广州海事局反映</w:t>
      </w:r>
      <w:r>
        <w:rPr>
          <w:rFonts w:ascii="仿宋_GB2312" w:eastAsia="仿宋_GB2312"/>
          <w:sz w:val="32"/>
          <w:szCs w:val="32"/>
        </w:rPr>
        <w:t>。</w:t>
      </w:r>
    </w:p>
    <w:p w:rsidR="005B1698" w:rsidRDefault="005B1698">
      <w:pPr>
        <w:spacing w:line="560" w:lineRule="exact"/>
        <w:ind w:firstLine="645"/>
        <w:jc w:val="left"/>
        <w:rPr>
          <w:rFonts w:ascii="仿宋_GB2312" w:eastAsia="仿宋_GB2312"/>
          <w:sz w:val="32"/>
          <w:szCs w:val="32"/>
        </w:rPr>
      </w:pPr>
    </w:p>
    <w:p w:rsidR="005B1698" w:rsidRDefault="005B1698">
      <w:pPr>
        <w:spacing w:line="560" w:lineRule="exact"/>
        <w:ind w:firstLine="645"/>
        <w:jc w:val="left"/>
        <w:rPr>
          <w:rFonts w:ascii="仿宋_GB2312" w:eastAsia="仿宋_GB2312"/>
          <w:sz w:val="32"/>
          <w:szCs w:val="32"/>
        </w:rPr>
      </w:pPr>
    </w:p>
    <w:p w:rsidR="005B1698" w:rsidRDefault="005B1698">
      <w:pPr>
        <w:spacing w:line="560" w:lineRule="exact"/>
        <w:ind w:firstLine="645"/>
        <w:jc w:val="left"/>
        <w:rPr>
          <w:rFonts w:ascii="仿宋_GB2312" w:eastAsia="仿宋_GB2312"/>
          <w:sz w:val="32"/>
          <w:szCs w:val="32"/>
        </w:rPr>
      </w:pPr>
    </w:p>
    <w:p w:rsidR="005B1698" w:rsidRDefault="00EF10F2">
      <w:pPr>
        <w:spacing w:line="560" w:lineRule="exact"/>
        <w:jc w:val="right"/>
        <w:rPr>
          <w:rFonts w:ascii="仿宋_GB2312" w:eastAsia="仿宋_GB2312"/>
          <w:sz w:val="32"/>
          <w:szCs w:val="32"/>
        </w:rPr>
      </w:pPr>
      <w:r>
        <w:rPr>
          <w:rFonts w:ascii="仿宋_GB2312" w:eastAsia="仿宋_GB2312"/>
          <w:sz w:val="32"/>
          <w:szCs w:val="32"/>
        </w:rPr>
        <w:t>广州</w:t>
      </w:r>
      <w:r>
        <w:rPr>
          <w:rFonts w:ascii="仿宋_GB2312" w:eastAsia="仿宋_GB2312" w:hint="eastAsia"/>
          <w:sz w:val="32"/>
          <w:szCs w:val="32"/>
        </w:rPr>
        <w:t>海事局</w:t>
      </w:r>
      <w:r w:rsidR="00312686">
        <w:rPr>
          <w:rFonts w:ascii="仿宋_GB2312" w:eastAsia="仿宋_GB2312" w:hint="eastAsia"/>
          <w:sz w:val="32"/>
          <w:szCs w:val="32"/>
        </w:rPr>
        <w:t xml:space="preserve">  </w:t>
      </w:r>
      <w:r>
        <w:rPr>
          <w:rFonts w:ascii="仿宋_GB2312" w:eastAsia="仿宋_GB2312" w:hint="eastAsia"/>
          <w:sz w:val="32"/>
          <w:szCs w:val="32"/>
        </w:rPr>
        <w:t>广州市应急管理局</w:t>
      </w:r>
    </w:p>
    <w:p w:rsidR="005B1698" w:rsidRDefault="00312686">
      <w:pPr>
        <w:tabs>
          <w:tab w:val="left" w:pos="7200"/>
        </w:tabs>
        <w:wordWrap w:val="0"/>
        <w:spacing w:line="560" w:lineRule="exact"/>
        <w:jc w:val="center"/>
        <w:rPr>
          <w:rFonts w:ascii="仿宋_GB2312" w:eastAsia="仿宋_GB2312"/>
          <w:sz w:val="32"/>
          <w:szCs w:val="32"/>
        </w:rPr>
      </w:pPr>
      <w:r>
        <w:rPr>
          <w:rFonts w:ascii="仿宋_GB2312" w:eastAsia="仿宋_GB2312" w:hint="eastAsia"/>
          <w:sz w:val="32"/>
          <w:szCs w:val="32"/>
        </w:rPr>
        <w:t xml:space="preserve">               </w:t>
      </w:r>
      <w:r w:rsidR="00EF10F2">
        <w:rPr>
          <w:rFonts w:ascii="仿宋_GB2312" w:eastAsia="仿宋_GB2312"/>
          <w:sz w:val="32"/>
          <w:szCs w:val="32"/>
        </w:rPr>
        <w:t>20</w:t>
      </w:r>
      <w:r w:rsidR="00EF10F2">
        <w:rPr>
          <w:rFonts w:ascii="仿宋_GB2312" w:eastAsia="仿宋_GB2312" w:hint="eastAsia"/>
          <w:sz w:val="32"/>
          <w:szCs w:val="32"/>
        </w:rPr>
        <w:t>20</w:t>
      </w:r>
      <w:r w:rsidR="00EF10F2">
        <w:rPr>
          <w:rFonts w:ascii="仿宋_GB2312" w:eastAsia="仿宋_GB2312"/>
          <w:sz w:val="32"/>
          <w:szCs w:val="32"/>
        </w:rPr>
        <w:t>年</w:t>
      </w:r>
      <w:r w:rsidR="00EF10F2">
        <w:rPr>
          <w:rFonts w:ascii="仿宋_GB2312" w:eastAsia="仿宋_GB2312" w:hint="eastAsia"/>
          <w:sz w:val="32"/>
          <w:szCs w:val="32"/>
        </w:rPr>
        <w:t>6</w:t>
      </w:r>
      <w:r w:rsidR="00EF10F2">
        <w:rPr>
          <w:rFonts w:ascii="仿宋_GB2312" w:eastAsia="仿宋_GB2312"/>
          <w:sz w:val="32"/>
          <w:szCs w:val="32"/>
        </w:rPr>
        <w:t>月</w:t>
      </w:r>
      <w:r>
        <w:rPr>
          <w:rFonts w:ascii="仿宋_GB2312" w:eastAsia="仿宋_GB2312" w:hint="eastAsia"/>
          <w:sz w:val="32"/>
          <w:szCs w:val="32"/>
        </w:rPr>
        <w:t>12</w:t>
      </w:r>
      <w:r w:rsidR="00EF10F2">
        <w:rPr>
          <w:rFonts w:ascii="仿宋_GB2312" w:eastAsia="仿宋_GB2312"/>
          <w:sz w:val="32"/>
          <w:szCs w:val="32"/>
        </w:rPr>
        <w:t>日</w:t>
      </w:r>
    </w:p>
    <w:p w:rsidR="005B1698" w:rsidRDefault="005B1698">
      <w:pPr>
        <w:tabs>
          <w:tab w:val="left" w:pos="7200"/>
        </w:tabs>
        <w:spacing w:line="560" w:lineRule="exact"/>
        <w:rPr>
          <w:rFonts w:ascii="黑体" w:eastAsia="黑体" w:hAnsi="黑体"/>
          <w:sz w:val="32"/>
          <w:szCs w:val="32"/>
        </w:rPr>
      </w:pPr>
    </w:p>
    <w:p w:rsidR="005B1698" w:rsidRDefault="005B1698">
      <w:pPr>
        <w:tabs>
          <w:tab w:val="left" w:pos="7200"/>
        </w:tabs>
        <w:spacing w:line="560" w:lineRule="exact"/>
        <w:rPr>
          <w:rFonts w:ascii="黑体" w:eastAsia="黑体" w:hAnsi="黑体"/>
          <w:sz w:val="32"/>
          <w:szCs w:val="32"/>
        </w:rPr>
      </w:pPr>
    </w:p>
    <w:p w:rsidR="005B1698" w:rsidRDefault="005B1698">
      <w:pPr>
        <w:tabs>
          <w:tab w:val="left" w:pos="7200"/>
        </w:tabs>
        <w:spacing w:line="560" w:lineRule="exact"/>
        <w:rPr>
          <w:rFonts w:ascii="黑体" w:eastAsia="黑体" w:hAnsi="黑体"/>
          <w:sz w:val="32"/>
          <w:szCs w:val="32"/>
        </w:rPr>
      </w:pPr>
    </w:p>
    <w:p w:rsidR="005B1698" w:rsidRDefault="005B1698">
      <w:pPr>
        <w:tabs>
          <w:tab w:val="left" w:pos="7200"/>
        </w:tabs>
        <w:spacing w:line="560" w:lineRule="exact"/>
        <w:rPr>
          <w:rFonts w:ascii="黑体" w:eastAsia="黑体" w:hAnsi="黑体"/>
          <w:sz w:val="32"/>
          <w:szCs w:val="32"/>
        </w:rPr>
      </w:pPr>
    </w:p>
    <w:p w:rsidR="005B1698" w:rsidRDefault="005B1698">
      <w:pPr>
        <w:tabs>
          <w:tab w:val="left" w:pos="7200"/>
        </w:tabs>
        <w:spacing w:line="560" w:lineRule="exact"/>
        <w:rPr>
          <w:rFonts w:ascii="黑体" w:eastAsia="黑体" w:hAnsi="黑体"/>
          <w:sz w:val="32"/>
          <w:szCs w:val="32"/>
        </w:rPr>
      </w:pPr>
    </w:p>
    <w:p w:rsidR="005B1698" w:rsidRDefault="005B1698">
      <w:pPr>
        <w:tabs>
          <w:tab w:val="left" w:pos="7200"/>
        </w:tabs>
        <w:spacing w:line="560" w:lineRule="exact"/>
        <w:rPr>
          <w:rFonts w:ascii="黑体" w:eastAsia="黑体" w:hAnsi="黑体"/>
          <w:sz w:val="32"/>
          <w:szCs w:val="32"/>
        </w:rPr>
      </w:pPr>
    </w:p>
    <w:p w:rsidR="005B1698" w:rsidRDefault="005B1698">
      <w:pPr>
        <w:tabs>
          <w:tab w:val="left" w:pos="7200"/>
        </w:tabs>
        <w:spacing w:line="560" w:lineRule="exact"/>
        <w:rPr>
          <w:rFonts w:ascii="黑体" w:eastAsia="黑体" w:hAnsi="黑体"/>
          <w:sz w:val="32"/>
          <w:szCs w:val="32"/>
        </w:rPr>
      </w:pPr>
    </w:p>
    <w:p w:rsidR="005B1698" w:rsidRDefault="005B1698">
      <w:pPr>
        <w:tabs>
          <w:tab w:val="left" w:pos="7200"/>
        </w:tabs>
        <w:spacing w:line="560" w:lineRule="exact"/>
        <w:rPr>
          <w:rFonts w:ascii="黑体" w:eastAsia="黑体" w:hAnsi="黑体"/>
          <w:sz w:val="32"/>
          <w:szCs w:val="32"/>
        </w:rPr>
      </w:pPr>
    </w:p>
    <w:p w:rsidR="005B1698" w:rsidRDefault="005B1698">
      <w:pPr>
        <w:tabs>
          <w:tab w:val="left" w:pos="7200"/>
        </w:tabs>
        <w:spacing w:line="560" w:lineRule="exact"/>
        <w:rPr>
          <w:rFonts w:ascii="黑体" w:eastAsia="黑体" w:hAnsi="黑体"/>
          <w:sz w:val="32"/>
          <w:szCs w:val="32"/>
        </w:rPr>
      </w:pPr>
    </w:p>
    <w:p w:rsidR="00723754" w:rsidRDefault="00723754" w:rsidP="00723754">
      <w:pPr>
        <w:jc w:val="center"/>
        <w:rPr>
          <w:rFonts w:ascii="方正小标宋简体" w:eastAsia="方正小标宋简体" w:hAnsi="宋体" w:hint="eastAsia"/>
          <w:sz w:val="44"/>
          <w:szCs w:val="44"/>
        </w:rPr>
      </w:pPr>
    </w:p>
    <w:p w:rsidR="00723754" w:rsidRDefault="00723754" w:rsidP="00723754">
      <w:pPr>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广州市海上交通突发事件应急预案</w:t>
      </w:r>
    </w:p>
    <w:p w:rsidR="00723754" w:rsidRDefault="00723754" w:rsidP="00723754">
      <w:pPr>
        <w:pStyle w:val="p0"/>
        <w:widowControl w:val="0"/>
        <w:jc w:val="center"/>
        <w:rPr>
          <w:rFonts w:ascii="仿宋_GB2312" w:eastAsia="仿宋_GB2312" w:hAnsi="华文仿宋" w:hint="eastAsia"/>
          <w:b/>
          <w:bCs/>
          <w:sz w:val="32"/>
          <w:szCs w:val="32"/>
        </w:rPr>
      </w:pPr>
    </w:p>
    <w:p w:rsidR="00723754" w:rsidRDefault="00723754" w:rsidP="00723754">
      <w:pPr>
        <w:pStyle w:val="p0"/>
        <w:widowControl w:val="0"/>
        <w:jc w:val="center"/>
        <w:rPr>
          <w:rFonts w:ascii="仿宋_GB2312" w:eastAsia="仿宋_GB2312" w:hAnsi="华文仿宋" w:hint="eastAsia"/>
          <w:b/>
          <w:bCs/>
          <w:sz w:val="32"/>
          <w:szCs w:val="32"/>
        </w:rPr>
      </w:pPr>
    </w:p>
    <w:p w:rsidR="00723754" w:rsidRDefault="00723754" w:rsidP="00723754">
      <w:pPr>
        <w:pStyle w:val="p0"/>
        <w:widowControl w:val="0"/>
        <w:jc w:val="center"/>
        <w:rPr>
          <w:rFonts w:ascii="仿宋_GB2312" w:eastAsia="仿宋_GB2312" w:hAnsi="华文仿宋" w:hint="eastAsia"/>
          <w:b/>
          <w:bCs/>
          <w:sz w:val="32"/>
          <w:szCs w:val="32"/>
        </w:rPr>
      </w:pPr>
    </w:p>
    <w:p w:rsidR="00723754" w:rsidRDefault="00723754" w:rsidP="00723754">
      <w:pPr>
        <w:pStyle w:val="p0"/>
        <w:widowControl w:val="0"/>
        <w:jc w:val="center"/>
        <w:rPr>
          <w:rFonts w:ascii="仿宋_GB2312" w:eastAsia="仿宋_GB2312" w:hAnsi="华文仿宋" w:hint="eastAsia"/>
          <w:b/>
          <w:bCs/>
          <w:sz w:val="32"/>
          <w:szCs w:val="32"/>
        </w:rPr>
      </w:pPr>
    </w:p>
    <w:p w:rsidR="00723754" w:rsidRDefault="00723754" w:rsidP="00723754">
      <w:pPr>
        <w:pStyle w:val="p0"/>
        <w:widowControl w:val="0"/>
        <w:jc w:val="center"/>
        <w:rPr>
          <w:rFonts w:ascii="仿宋_GB2312" w:eastAsia="仿宋_GB2312" w:hAnsi="华文仿宋" w:hint="eastAsia"/>
          <w:b/>
          <w:bCs/>
          <w:sz w:val="32"/>
          <w:szCs w:val="32"/>
        </w:rPr>
      </w:pPr>
    </w:p>
    <w:p w:rsidR="00723754" w:rsidRDefault="00723754" w:rsidP="00723754">
      <w:pPr>
        <w:pStyle w:val="p0"/>
        <w:widowControl w:val="0"/>
        <w:jc w:val="center"/>
        <w:rPr>
          <w:rFonts w:ascii="仿宋_GB2312" w:eastAsia="仿宋_GB2312" w:hAnsi="华文仿宋" w:hint="eastAsia"/>
          <w:b/>
          <w:bCs/>
          <w:sz w:val="32"/>
          <w:szCs w:val="32"/>
        </w:rPr>
      </w:pPr>
    </w:p>
    <w:p w:rsidR="00723754" w:rsidRDefault="00723754" w:rsidP="00723754">
      <w:pPr>
        <w:pStyle w:val="p0"/>
        <w:widowControl w:val="0"/>
        <w:jc w:val="center"/>
        <w:rPr>
          <w:rFonts w:ascii="仿宋_GB2312" w:eastAsia="仿宋_GB2312" w:hAnsi="华文仿宋" w:hint="eastAsia"/>
          <w:b/>
          <w:bCs/>
          <w:sz w:val="32"/>
          <w:szCs w:val="32"/>
        </w:rPr>
      </w:pPr>
    </w:p>
    <w:p w:rsidR="00723754" w:rsidRDefault="00723754" w:rsidP="00723754">
      <w:pPr>
        <w:pStyle w:val="p0"/>
        <w:widowControl w:val="0"/>
        <w:jc w:val="center"/>
        <w:rPr>
          <w:rFonts w:ascii="仿宋_GB2312" w:eastAsia="仿宋_GB2312" w:hAnsi="华文仿宋" w:hint="eastAsia"/>
          <w:b/>
          <w:bCs/>
          <w:sz w:val="32"/>
          <w:szCs w:val="32"/>
        </w:rPr>
      </w:pPr>
    </w:p>
    <w:p w:rsidR="00723754" w:rsidRDefault="00723754" w:rsidP="00723754">
      <w:pPr>
        <w:pStyle w:val="p0"/>
        <w:widowControl w:val="0"/>
        <w:jc w:val="center"/>
        <w:rPr>
          <w:rFonts w:ascii="仿宋_GB2312" w:eastAsia="仿宋_GB2312" w:hAnsi="华文仿宋" w:hint="eastAsia"/>
          <w:b/>
          <w:bCs/>
          <w:sz w:val="32"/>
          <w:szCs w:val="32"/>
        </w:rPr>
      </w:pPr>
    </w:p>
    <w:p w:rsidR="00723754" w:rsidRDefault="00723754" w:rsidP="00723754">
      <w:pPr>
        <w:pStyle w:val="p0"/>
        <w:widowControl w:val="0"/>
        <w:jc w:val="center"/>
        <w:rPr>
          <w:rFonts w:ascii="仿宋_GB2312" w:eastAsia="仿宋_GB2312" w:hAnsi="华文仿宋" w:hint="eastAsia"/>
          <w:b/>
          <w:bCs/>
          <w:sz w:val="32"/>
          <w:szCs w:val="32"/>
        </w:rPr>
      </w:pPr>
    </w:p>
    <w:p w:rsidR="00723754" w:rsidRDefault="00723754" w:rsidP="00723754">
      <w:pPr>
        <w:pStyle w:val="p0"/>
        <w:widowControl w:val="0"/>
        <w:jc w:val="center"/>
        <w:rPr>
          <w:rFonts w:ascii="仿宋_GB2312" w:eastAsia="仿宋_GB2312" w:hAnsi="华文仿宋" w:hint="eastAsia"/>
          <w:b/>
          <w:bCs/>
          <w:sz w:val="32"/>
          <w:szCs w:val="32"/>
        </w:rPr>
      </w:pPr>
    </w:p>
    <w:p w:rsidR="00723754" w:rsidRDefault="00723754" w:rsidP="00723754">
      <w:pPr>
        <w:pStyle w:val="p0"/>
        <w:widowControl w:val="0"/>
        <w:jc w:val="center"/>
        <w:rPr>
          <w:rFonts w:ascii="仿宋_GB2312" w:eastAsia="仿宋_GB2312" w:hAnsi="华文仿宋" w:hint="eastAsia"/>
          <w:b/>
          <w:bCs/>
          <w:sz w:val="32"/>
          <w:szCs w:val="32"/>
        </w:rPr>
      </w:pPr>
    </w:p>
    <w:p w:rsidR="00723754" w:rsidRDefault="00723754" w:rsidP="00723754">
      <w:pPr>
        <w:pStyle w:val="p0"/>
        <w:widowControl w:val="0"/>
        <w:jc w:val="center"/>
        <w:rPr>
          <w:rFonts w:ascii="仿宋_GB2312" w:eastAsia="仿宋_GB2312" w:hAnsi="华文仿宋" w:hint="eastAsia"/>
          <w:b/>
          <w:bCs/>
          <w:sz w:val="32"/>
          <w:szCs w:val="32"/>
        </w:rPr>
      </w:pPr>
    </w:p>
    <w:p w:rsidR="00723754" w:rsidRDefault="00723754" w:rsidP="00723754">
      <w:pPr>
        <w:pStyle w:val="p0"/>
        <w:widowControl w:val="0"/>
        <w:spacing w:after="156"/>
        <w:ind w:left="-525" w:right="210" w:firstLine="643"/>
        <w:jc w:val="center"/>
        <w:rPr>
          <w:rFonts w:ascii="仿宋_GB2312" w:eastAsia="仿宋_GB2312" w:hAnsi="华文仿宋" w:hint="eastAsia"/>
          <w:sz w:val="32"/>
          <w:szCs w:val="32"/>
        </w:rPr>
      </w:pPr>
      <w:r>
        <w:rPr>
          <w:rFonts w:ascii="仿宋_GB2312" w:eastAsia="仿宋_GB2312" w:hAnsi="华文仿宋" w:hint="eastAsia"/>
          <w:sz w:val="32"/>
          <w:szCs w:val="32"/>
        </w:rPr>
        <w:t>二</w:t>
      </w:r>
      <w:r>
        <w:rPr>
          <w:rFonts w:ascii="宋体" w:hAnsi="宋体" w:cs="宋体" w:hint="eastAsia"/>
          <w:sz w:val="32"/>
          <w:szCs w:val="32"/>
        </w:rPr>
        <w:t>〇</w:t>
      </w:r>
      <w:r>
        <w:rPr>
          <w:rFonts w:ascii="仿宋_GB2312" w:eastAsia="仿宋_GB2312" w:hAnsi="华文仿宋" w:hint="eastAsia"/>
          <w:sz w:val="32"/>
          <w:szCs w:val="32"/>
        </w:rPr>
        <w:t>二</w:t>
      </w:r>
      <w:r>
        <w:rPr>
          <w:rFonts w:ascii="宋体" w:hAnsi="宋体" w:cs="宋体" w:hint="eastAsia"/>
          <w:sz w:val="32"/>
          <w:szCs w:val="32"/>
        </w:rPr>
        <w:t>〇</w:t>
      </w:r>
      <w:r>
        <w:rPr>
          <w:rFonts w:ascii="仿宋_GB2312" w:eastAsia="仿宋_GB2312" w:hAnsi="华文仿宋" w:hint="eastAsia"/>
          <w:sz w:val="32"/>
          <w:szCs w:val="32"/>
        </w:rPr>
        <w:t>年六月</w:t>
      </w:r>
    </w:p>
    <w:p w:rsidR="00723754" w:rsidRDefault="00723754" w:rsidP="00723754">
      <w:pPr>
        <w:pStyle w:val="p0"/>
        <w:widowControl w:val="0"/>
        <w:spacing w:after="156"/>
        <w:ind w:left="-525" w:right="210" w:firstLine="643"/>
        <w:jc w:val="center"/>
        <w:rPr>
          <w:rFonts w:ascii="仿宋_GB2312" w:eastAsia="仿宋_GB2312" w:hAnsi="华文仿宋" w:hint="eastAsia"/>
          <w:sz w:val="32"/>
          <w:szCs w:val="32"/>
        </w:rPr>
      </w:pPr>
    </w:p>
    <w:p w:rsidR="00E5568F" w:rsidRDefault="00E5568F" w:rsidP="00723754">
      <w:pPr>
        <w:pStyle w:val="p0"/>
        <w:widowControl w:val="0"/>
        <w:spacing w:after="156"/>
        <w:ind w:left="-525" w:right="210" w:firstLine="643"/>
        <w:jc w:val="center"/>
        <w:rPr>
          <w:rFonts w:ascii="仿宋_GB2312" w:eastAsia="仿宋_GB2312" w:hAnsi="华文仿宋" w:hint="eastAsia"/>
          <w:sz w:val="32"/>
          <w:szCs w:val="32"/>
        </w:rPr>
      </w:pPr>
    </w:p>
    <w:p w:rsidR="00E5568F" w:rsidRDefault="00E5568F" w:rsidP="00723754">
      <w:pPr>
        <w:pStyle w:val="p0"/>
        <w:widowControl w:val="0"/>
        <w:spacing w:after="156"/>
        <w:ind w:left="-525" w:right="210" w:firstLine="643"/>
        <w:jc w:val="center"/>
        <w:rPr>
          <w:rFonts w:ascii="仿宋_GB2312" w:eastAsia="仿宋_GB2312" w:hAnsi="华文仿宋" w:hint="eastAsia"/>
          <w:sz w:val="32"/>
          <w:szCs w:val="32"/>
        </w:rPr>
      </w:pPr>
    </w:p>
    <w:p w:rsidR="00723754" w:rsidRDefault="00723754" w:rsidP="00723754">
      <w:pPr>
        <w:pStyle w:val="p0"/>
        <w:widowControl w:val="0"/>
        <w:spacing w:after="156"/>
        <w:ind w:left="-525" w:right="210" w:firstLine="643"/>
        <w:jc w:val="center"/>
        <w:rPr>
          <w:rFonts w:ascii="仿宋_GB2312" w:eastAsia="仿宋_GB2312" w:hAnsi="华文仿宋" w:hint="eastAsia"/>
          <w:sz w:val="32"/>
          <w:szCs w:val="32"/>
        </w:rPr>
      </w:pPr>
    </w:p>
    <w:p w:rsidR="00723754" w:rsidRDefault="00723754" w:rsidP="00723754">
      <w:pPr>
        <w:spacing w:line="560" w:lineRule="exact"/>
        <w:ind w:firstLineChars="200" w:firstLine="600"/>
        <w:jc w:val="center"/>
        <w:rPr>
          <w:rFonts w:ascii="宋体" w:hAnsi="宋体" w:cs="宋体"/>
          <w:b/>
          <w:bCs/>
          <w:color w:val="333333"/>
          <w:kern w:val="0"/>
          <w:sz w:val="24"/>
          <w:szCs w:val="24"/>
        </w:rPr>
      </w:pPr>
      <w:r>
        <w:rPr>
          <w:rFonts w:ascii="宋体" w:hAnsi="宋体" w:cs="宋体" w:hint="eastAsia"/>
          <w:b/>
          <w:bCs/>
          <w:color w:val="333333"/>
          <w:kern w:val="0"/>
          <w:sz w:val="30"/>
          <w:szCs w:val="30"/>
        </w:rPr>
        <w:lastRenderedPageBreak/>
        <w:t>目录</w:t>
      </w:r>
      <w:r>
        <w:rPr>
          <w:rFonts w:ascii="宋体" w:hAnsi="宋体" w:cs="宋体"/>
          <w:b/>
          <w:bCs/>
          <w:color w:val="333333"/>
          <w:kern w:val="0"/>
          <w:sz w:val="30"/>
          <w:szCs w:val="30"/>
        </w:rPr>
        <w:fldChar w:fldCharType="begin"/>
      </w:r>
      <w:r>
        <w:rPr>
          <w:rFonts w:ascii="宋体" w:hAnsi="宋体" w:cs="宋体"/>
          <w:b/>
          <w:bCs/>
          <w:color w:val="333333"/>
          <w:kern w:val="0"/>
          <w:sz w:val="30"/>
          <w:szCs w:val="30"/>
        </w:rPr>
        <w:instrText xml:space="preserve"> TOC \o "1-2" \h \z \u </w:instrText>
      </w:r>
      <w:r>
        <w:rPr>
          <w:rFonts w:ascii="宋体" w:hAnsi="宋体" w:cs="宋体"/>
          <w:b/>
          <w:bCs/>
          <w:color w:val="333333"/>
          <w:kern w:val="0"/>
          <w:sz w:val="30"/>
          <w:szCs w:val="30"/>
        </w:rPr>
        <w:fldChar w:fldCharType="separate"/>
      </w:r>
    </w:p>
    <w:p w:rsidR="00723754" w:rsidRDefault="00723754" w:rsidP="00723754">
      <w:pPr>
        <w:pStyle w:val="10"/>
        <w:tabs>
          <w:tab w:val="right" w:leader="dot" w:pos="8845"/>
        </w:tabs>
        <w:spacing w:line="560" w:lineRule="exact"/>
        <w:rPr>
          <w:rFonts w:ascii="宋体" w:hAnsi="宋体" w:cs="宋体" w:hint="eastAsia"/>
          <w:sz w:val="28"/>
          <w:szCs w:val="28"/>
        </w:rPr>
      </w:pPr>
      <w:hyperlink w:anchor="_Toc16546" w:history="1">
        <w:r>
          <w:rPr>
            <w:rFonts w:ascii="宋体" w:hAnsi="宋体" w:cs="宋体" w:hint="eastAsia"/>
            <w:kern w:val="0"/>
            <w:sz w:val="28"/>
            <w:szCs w:val="28"/>
          </w:rPr>
          <w:t>1 总则</w:t>
        </w:r>
        <w:r>
          <w:rPr>
            <w:rFonts w:ascii="宋体" w:hAnsi="宋体" w:cs="宋体" w:hint="eastAsia"/>
            <w:sz w:val="28"/>
            <w:szCs w:val="28"/>
          </w:rPr>
          <w:tab/>
        </w:r>
        <w:r>
          <w:rPr>
            <w:rFonts w:ascii="宋体" w:hAnsi="宋体" w:cs="宋体" w:hint="eastAsia"/>
            <w:sz w:val="28"/>
            <w:szCs w:val="28"/>
          </w:rPr>
          <w:fldChar w:fldCharType="begin"/>
        </w:r>
        <w:r>
          <w:rPr>
            <w:rFonts w:ascii="宋体" w:hAnsi="宋体" w:cs="宋体" w:hint="eastAsia"/>
            <w:sz w:val="28"/>
            <w:szCs w:val="28"/>
          </w:rPr>
          <w:instrText xml:space="preserve"> PAGEREF _Toc16546 </w:instrText>
        </w:r>
        <w:r>
          <w:rPr>
            <w:rFonts w:ascii="宋体" w:hAnsi="宋体" w:cs="宋体" w:hint="eastAsia"/>
            <w:sz w:val="28"/>
            <w:szCs w:val="28"/>
          </w:rPr>
          <w:fldChar w:fldCharType="separate"/>
        </w:r>
        <w:r>
          <w:rPr>
            <w:rFonts w:ascii="宋体" w:hAnsi="宋体" w:cs="宋体"/>
            <w:noProof/>
            <w:sz w:val="28"/>
            <w:szCs w:val="28"/>
          </w:rPr>
          <w:t>4</w:t>
        </w:r>
        <w:r>
          <w:rPr>
            <w:rFonts w:ascii="宋体" w:hAnsi="宋体" w:cs="宋体" w:hint="eastAsia"/>
            <w:sz w:val="28"/>
            <w:szCs w:val="28"/>
          </w:rPr>
          <w:fldChar w:fldCharType="end"/>
        </w:r>
      </w:hyperlink>
    </w:p>
    <w:p w:rsidR="00723754" w:rsidRDefault="00723754" w:rsidP="00723754">
      <w:pPr>
        <w:pStyle w:val="20"/>
        <w:tabs>
          <w:tab w:val="right" w:leader="dot" w:pos="8845"/>
        </w:tabs>
        <w:spacing w:line="560" w:lineRule="exact"/>
        <w:rPr>
          <w:rFonts w:ascii="宋体" w:hAnsi="宋体" w:cs="宋体" w:hint="eastAsia"/>
          <w:sz w:val="28"/>
          <w:szCs w:val="28"/>
        </w:rPr>
      </w:pPr>
      <w:hyperlink w:anchor="_Toc4428" w:history="1">
        <w:r>
          <w:rPr>
            <w:rFonts w:ascii="宋体" w:hAnsi="宋体" w:cs="宋体" w:hint="eastAsia"/>
            <w:kern w:val="0"/>
            <w:sz w:val="28"/>
            <w:szCs w:val="28"/>
          </w:rPr>
          <w:t>1.1 编制目的</w:t>
        </w:r>
        <w:r>
          <w:rPr>
            <w:rFonts w:ascii="宋体" w:hAnsi="宋体" w:cs="宋体" w:hint="eastAsia"/>
            <w:sz w:val="28"/>
            <w:szCs w:val="28"/>
          </w:rPr>
          <w:tab/>
        </w:r>
        <w:r>
          <w:rPr>
            <w:rFonts w:ascii="宋体" w:hAnsi="宋体" w:cs="宋体" w:hint="eastAsia"/>
            <w:sz w:val="28"/>
            <w:szCs w:val="28"/>
          </w:rPr>
          <w:fldChar w:fldCharType="begin"/>
        </w:r>
        <w:r>
          <w:rPr>
            <w:rFonts w:ascii="宋体" w:hAnsi="宋体" w:cs="宋体" w:hint="eastAsia"/>
            <w:sz w:val="28"/>
            <w:szCs w:val="28"/>
          </w:rPr>
          <w:instrText xml:space="preserve"> PAGEREF _Toc4428 </w:instrText>
        </w:r>
        <w:r>
          <w:rPr>
            <w:rFonts w:ascii="宋体" w:hAnsi="宋体" w:cs="宋体" w:hint="eastAsia"/>
            <w:sz w:val="28"/>
            <w:szCs w:val="28"/>
          </w:rPr>
          <w:fldChar w:fldCharType="separate"/>
        </w:r>
        <w:r>
          <w:rPr>
            <w:rFonts w:ascii="宋体" w:hAnsi="宋体" w:cs="宋体"/>
            <w:noProof/>
            <w:sz w:val="28"/>
            <w:szCs w:val="28"/>
          </w:rPr>
          <w:t>4</w:t>
        </w:r>
        <w:r>
          <w:rPr>
            <w:rFonts w:ascii="宋体" w:hAnsi="宋体" w:cs="宋体" w:hint="eastAsia"/>
            <w:sz w:val="28"/>
            <w:szCs w:val="28"/>
          </w:rPr>
          <w:fldChar w:fldCharType="end"/>
        </w:r>
      </w:hyperlink>
    </w:p>
    <w:p w:rsidR="00723754" w:rsidRDefault="00723754" w:rsidP="00723754">
      <w:pPr>
        <w:pStyle w:val="20"/>
        <w:tabs>
          <w:tab w:val="right" w:leader="dot" w:pos="8845"/>
        </w:tabs>
        <w:spacing w:line="560" w:lineRule="exact"/>
        <w:rPr>
          <w:rFonts w:ascii="宋体" w:hAnsi="宋体" w:cs="宋体" w:hint="eastAsia"/>
          <w:sz w:val="28"/>
          <w:szCs w:val="28"/>
        </w:rPr>
      </w:pPr>
      <w:hyperlink w:anchor="_Toc3908" w:history="1">
        <w:r>
          <w:rPr>
            <w:rFonts w:ascii="宋体" w:hAnsi="宋体" w:cs="宋体" w:hint="eastAsia"/>
            <w:kern w:val="0"/>
            <w:sz w:val="28"/>
            <w:szCs w:val="28"/>
          </w:rPr>
          <w:t>1.2 编制依据</w:t>
        </w:r>
        <w:r>
          <w:rPr>
            <w:rFonts w:ascii="宋体" w:hAnsi="宋体" w:cs="宋体" w:hint="eastAsia"/>
            <w:sz w:val="28"/>
            <w:szCs w:val="28"/>
          </w:rPr>
          <w:tab/>
        </w:r>
        <w:r>
          <w:rPr>
            <w:rFonts w:ascii="宋体" w:hAnsi="宋体" w:cs="宋体" w:hint="eastAsia"/>
            <w:sz w:val="28"/>
            <w:szCs w:val="28"/>
          </w:rPr>
          <w:fldChar w:fldCharType="begin"/>
        </w:r>
        <w:r>
          <w:rPr>
            <w:rFonts w:ascii="宋体" w:hAnsi="宋体" w:cs="宋体" w:hint="eastAsia"/>
            <w:sz w:val="28"/>
            <w:szCs w:val="28"/>
          </w:rPr>
          <w:instrText xml:space="preserve"> PAGEREF _Toc3908 </w:instrText>
        </w:r>
        <w:r>
          <w:rPr>
            <w:rFonts w:ascii="宋体" w:hAnsi="宋体" w:cs="宋体" w:hint="eastAsia"/>
            <w:sz w:val="28"/>
            <w:szCs w:val="28"/>
          </w:rPr>
          <w:fldChar w:fldCharType="separate"/>
        </w:r>
        <w:r>
          <w:rPr>
            <w:rFonts w:ascii="宋体" w:hAnsi="宋体" w:cs="宋体"/>
            <w:noProof/>
            <w:sz w:val="28"/>
            <w:szCs w:val="28"/>
          </w:rPr>
          <w:t>4</w:t>
        </w:r>
        <w:r>
          <w:rPr>
            <w:rFonts w:ascii="宋体" w:hAnsi="宋体" w:cs="宋体" w:hint="eastAsia"/>
            <w:sz w:val="28"/>
            <w:szCs w:val="28"/>
          </w:rPr>
          <w:fldChar w:fldCharType="end"/>
        </w:r>
      </w:hyperlink>
    </w:p>
    <w:p w:rsidR="00723754" w:rsidRDefault="00723754" w:rsidP="00723754">
      <w:pPr>
        <w:pStyle w:val="20"/>
        <w:tabs>
          <w:tab w:val="right" w:leader="dot" w:pos="8845"/>
        </w:tabs>
        <w:spacing w:line="560" w:lineRule="exact"/>
        <w:rPr>
          <w:rFonts w:ascii="宋体" w:hAnsi="宋体" w:cs="宋体" w:hint="eastAsia"/>
          <w:sz w:val="28"/>
          <w:szCs w:val="28"/>
        </w:rPr>
      </w:pPr>
      <w:hyperlink w:anchor="_Toc30953" w:history="1">
        <w:r>
          <w:rPr>
            <w:rFonts w:ascii="宋体" w:hAnsi="宋体" w:cs="宋体" w:hint="eastAsia"/>
            <w:kern w:val="0"/>
            <w:sz w:val="28"/>
            <w:szCs w:val="28"/>
          </w:rPr>
          <w:t>1.3 适用范围</w:t>
        </w:r>
        <w:r>
          <w:rPr>
            <w:rFonts w:ascii="宋体" w:hAnsi="宋体" w:cs="宋体" w:hint="eastAsia"/>
            <w:sz w:val="28"/>
            <w:szCs w:val="28"/>
          </w:rPr>
          <w:tab/>
        </w:r>
        <w:r>
          <w:rPr>
            <w:rFonts w:ascii="宋体" w:hAnsi="宋体" w:cs="宋体" w:hint="eastAsia"/>
            <w:sz w:val="28"/>
            <w:szCs w:val="28"/>
          </w:rPr>
          <w:fldChar w:fldCharType="begin"/>
        </w:r>
        <w:r>
          <w:rPr>
            <w:rFonts w:ascii="宋体" w:hAnsi="宋体" w:cs="宋体" w:hint="eastAsia"/>
            <w:sz w:val="28"/>
            <w:szCs w:val="28"/>
          </w:rPr>
          <w:instrText xml:space="preserve"> PAGEREF _Toc30953 </w:instrText>
        </w:r>
        <w:r>
          <w:rPr>
            <w:rFonts w:ascii="宋体" w:hAnsi="宋体" w:cs="宋体" w:hint="eastAsia"/>
            <w:sz w:val="28"/>
            <w:szCs w:val="28"/>
          </w:rPr>
          <w:fldChar w:fldCharType="separate"/>
        </w:r>
        <w:r>
          <w:rPr>
            <w:rFonts w:ascii="宋体" w:hAnsi="宋体" w:cs="宋体"/>
            <w:noProof/>
            <w:sz w:val="28"/>
            <w:szCs w:val="28"/>
          </w:rPr>
          <w:t>4</w:t>
        </w:r>
        <w:r>
          <w:rPr>
            <w:rFonts w:ascii="宋体" w:hAnsi="宋体" w:cs="宋体" w:hint="eastAsia"/>
            <w:sz w:val="28"/>
            <w:szCs w:val="28"/>
          </w:rPr>
          <w:fldChar w:fldCharType="end"/>
        </w:r>
      </w:hyperlink>
    </w:p>
    <w:p w:rsidR="00723754" w:rsidRDefault="00723754" w:rsidP="00723754">
      <w:pPr>
        <w:pStyle w:val="20"/>
        <w:tabs>
          <w:tab w:val="right" w:leader="dot" w:pos="8845"/>
        </w:tabs>
        <w:spacing w:line="560" w:lineRule="exact"/>
        <w:rPr>
          <w:rFonts w:ascii="宋体" w:hAnsi="宋体" w:cs="宋体" w:hint="eastAsia"/>
          <w:sz w:val="28"/>
          <w:szCs w:val="28"/>
        </w:rPr>
      </w:pPr>
      <w:hyperlink w:anchor="_Toc14081" w:history="1">
        <w:r>
          <w:rPr>
            <w:rFonts w:ascii="宋体" w:hAnsi="宋体" w:cs="宋体" w:hint="eastAsia"/>
            <w:kern w:val="0"/>
            <w:sz w:val="28"/>
            <w:szCs w:val="28"/>
          </w:rPr>
          <w:t>1.4 工作原则</w:t>
        </w:r>
        <w:r>
          <w:rPr>
            <w:rFonts w:ascii="宋体" w:hAnsi="宋体" w:cs="宋体" w:hint="eastAsia"/>
            <w:sz w:val="28"/>
            <w:szCs w:val="28"/>
          </w:rPr>
          <w:tab/>
        </w:r>
        <w:r>
          <w:rPr>
            <w:rFonts w:ascii="宋体" w:hAnsi="宋体" w:cs="宋体" w:hint="eastAsia"/>
            <w:sz w:val="28"/>
            <w:szCs w:val="28"/>
          </w:rPr>
          <w:fldChar w:fldCharType="begin"/>
        </w:r>
        <w:r>
          <w:rPr>
            <w:rFonts w:ascii="宋体" w:hAnsi="宋体" w:cs="宋体" w:hint="eastAsia"/>
            <w:sz w:val="28"/>
            <w:szCs w:val="28"/>
          </w:rPr>
          <w:instrText xml:space="preserve"> PAGEREF _Toc14081 </w:instrText>
        </w:r>
        <w:r>
          <w:rPr>
            <w:rFonts w:ascii="宋体" w:hAnsi="宋体" w:cs="宋体" w:hint="eastAsia"/>
            <w:sz w:val="28"/>
            <w:szCs w:val="28"/>
          </w:rPr>
          <w:fldChar w:fldCharType="separate"/>
        </w:r>
        <w:r>
          <w:rPr>
            <w:rFonts w:ascii="宋体" w:hAnsi="宋体" w:cs="宋体"/>
            <w:noProof/>
            <w:sz w:val="28"/>
            <w:szCs w:val="28"/>
          </w:rPr>
          <w:t>5</w:t>
        </w:r>
        <w:r>
          <w:rPr>
            <w:rFonts w:ascii="宋体" w:hAnsi="宋体" w:cs="宋体" w:hint="eastAsia"/>
            <w:sz w:val="28"/>
            <w:szCs w:val="28"/>
          </w:rPr>
          <w:fldChar w:fldCharType="end"/>
        </w:r>
      </w:hyperlink>
    </w:p>
    <w:p w:rsidR="00723754" w:rsidRDefault="00723754" w:rsidP="00723754">
      <w:pPr>
        <w:pStyle w:val="10"/>
        <w:tabs>
          <w:tab w:val="right" w:leader="dot" w:pos="8845"/>
        </w:tabs>
        <w:spacing w:line="560" w:lineRule="exact"/>
        <w:rPr>
          <w:rFonts w:ascii="宋体" w:hAnsi="宋体" w:cs="宋体" w:hint="eastAsia"/>
          <w:sz w:val="28"/>
          <w:szCs w:val="28"/>
        </w:rPr>
      </w:pPr>
      <w:hyperlink w:anchor="_Toc23186" w:history="1">
        <w:r>
          <w:rPr>
            <w:rFonts w:ascii="宋体" w:hAnsi="宋体" w:cs="宋体" w:hint="eastAsia"/>
            <w:kern w:val="0"/>
            <w:sz w:val="28"/>
            <w:szCs w:val="28"/>
          </w:rPr>
          <w:t>2 组织体系及职责</w:t>
        </w:r>
        <w:r>
          <w:rPr>
            <w:rFonts w:ascii="宋体" w:hAnsi="宋体" w:cs="宋体" w:hint="eastAsia"/>
            <w:sz w:val="28"/>
            <w:szCs w:val="28"/>
          </w:rPr>
          <w:tab/>
        </w:r>
        <w:r>
          <w:rPr>
            <w:rFonts w:ascii="宋体" w:hAnsi="宋体" w:cs="宋体" w:hint="eastAsia"/>
            <w:sz w:val="28"/>
            <w:szCs w:val="28"/>
          </w:rPr>
          <w:fldChar w:fldCharType="begin"/>
        </w:r>
        <w:r>
          <w:rPr>
            <w:rFonts w:ascii="宋体" w:hAnsi="宋体" w:cs="宋体" w:hint="eastAsia"/>
            <w:sz w:val="28"/>
            <w:szCs w:val="28"/>
          </w:rPr>
          <w:instrText xml:space="preserve"> PAGEREF _Toc23186 </w:instrText>
        </w:r>
        <w:r>
          <w:rPr>
            <w:rFonts w:ascii="宋体" w:hAnsi="宋体" w:cs="宋体" w:hint="eastAsia"/>
            <w:sz w:val="28"/>
            <w:szCs w:val="28"/>
          </w:rPr>
          <w:fldChar w:fldCharType="separate"/>
        </w:r>
        <w:r>
          <w:rPr>
            <w:rFonts w:ascii="宋体" w:hAnsi="宋体" w:cs="宋体"/>
            <w:noProof/>
            <w:sz w:val="28"/>
            <w:szCs w:val="28"/>
          </w:rPr>
          <w:t>5</w:t>
        </w:r>
        <w:r>
          <w:rPr>
            <w:rFonts w:ascii="宋体" w:hAnsi="宋体" w:cs="宋体" w:hint="eastAsia"/>
            <w:sz w:val="28"/>
            <w:szCs w:val="28"/>
          </w:rPr>
          <w:fldChar w:fldCharType="end"/>
        </w:r>
      </w:hyperlink>
    </w:p>
    <w:p w:rsidR="00723754" w:rsidRDefault="00723754" w:rsidP="00723754">
      <w:pPr>
        <w:pStyle w:val="20"/>
        <w:tabs>
          <w:tab w:val="right" w:leader="dot" w:pos="8845"/>
        </w:tabs>
        <w:spacing w:line="560" w:lineRule="exact"/>
        <w:rPr>
          <w:rFonts w:ascii="宋体" w:hAnsi="宋体" w:cs="宋体" w:hint="eastAsia"/>
          <w:sz w:val="28"/>
          <w:szCs w:val="28"/>
        </w:rPr>
      </w:pPr>
      <w:hyperlink w:anchor="_Toc10623" w:history="1">
        <w:r>
          <w:rPr>
            <w:rFonts w:ascii="宋体" w:hAnsi="宋体" w:cs="宋体" w:hint="eastAsia"/>
            <w:kern w:val="0"/>
            <w:sz w:val="28"/>
            <w:szCs w:val="28"/>
          </w:rPr>
          <w:t>2.1 应急指挥机构</w:t>
        </w:r>
        <w:r>
          <w:rPr>
            <w:rFonts w:ascii="宋体" w:hAnsi="宋体" w:cs="宋体" w:hint="eastAsia"/>
            <w:sz w:val="28"/>
            <w:szCs w:val="28"/>
          </w:rPr>
          <w:tab/>
        </w:r>
        <w:r>
          <w:rPr>
            <w:rFonts w:ascii="宋体" w:hAnsi="宋体" w:cs="宋体" w:hint="eastAsia"/>
            <w:sz w:val="28"/>
            <w:szCs w:val="28"/>
          </w:rPr>
          <w:fldChar w:fldCharType="begin"/>
        </w:r>
        <w:r>
          <w:rPr>
            <w:rFonts w:ascii="宋体" w:hAnsi="宋体" w:cs="宋体" w:hint="eastAsia"/>
            <w:sz w:val="28"/>
            <w:szCs w:val="28"/>
          </w:rPr>
          <w:instrText xml:space="preserve"> PAGEREF _Toc10623 </w:instrText>
        </w:r>
        <w:r>
          <w:rPr>
            <w:rFonts w:ascii="宋体" w:hAnsi="宋体" w:cs="宋体" w:hint="eastAsia"/>
            <w:sz w:val="28"/>
            <w:szCs w:val="28"/>
          </w:rPr>
          <w:fldChar w:fldCharType="separate"/>
        </w:r>
        <w:r>
          <w:rPr>
            <w:rFonts w:ascii="宋体" w:hAnsi="宋体" w:cs="宋体"/>
            <w:noProof/>
            <w:sz w:val="28"/>
            <w:szCs w:val="28"/>
          </w:rPr>
          <w:t>5</w:t>
        </w:r>
        <w:r>
          <w:rPr>
            <w:rFonts w:ascii="宋体" w:hAnsi="宋体" w:cs="宋体" w:hint="eastAsia"/>
            <w:sz w:val="28"/>
            <w:szCs w:val="28"/>
          </w:rPr>
          <w:fldChar w:fldCharType="end"/>
        </w:r>
      </w:hyperlink>
    </w:p>
    <w:p w:rsidR="00723754" w:rsidRDefault="00723754" w:rsidP="00723754">
      <w:pPr>
        <w:pStyle w:val="20"/>
        <w:tabs>
          <w:tab w:val="right" w:leader="dot" w:pos="8845"/>
        </w:tabs>
        <w:spacing w:line="560" w:lineRule="exact"/>
        <w:rPr>
          <w:rFonts w:ascii="宋体" w:hAnsi="宋体" w:cs="宋体" w:hint="eastAsia"/>
          <w:sz w:val="28"/>
          <w:szCs w:val="28"/>
        </w:rPr>
      </w:pPr>
      <w:hyperlink w:anchor="_Toc22092" w:history="1">
        <w:r>
          <w:rPr>
            <w:rFonts w:ascii="宋体" w:hAnsi="宋体" w:cs="宋体" w:hint="eastAsia"/>
            <w:kern w:val="0"/>
            <w:sz w:val="28"/>
            <w:szCs w:val="28"/>
          </w:rPr>
          <w:t>2.2 日常工作机构</w:t>
        </w:r>
        <w:r>
          <w:rPr>
            <w:rFonts w:ascii="宋体" w:hAnsi="宋体" w:cs="宋体" w:hint="eastAsia"/>
            <w:sz w:val="28"/>
            <w:szCs w:val="28"/>
          </w:rPr>
          <w:tab/>
        </w:r>
        <w:r>
          <w:rPr>
            <w:rFonts w:ascii="宋体" w:hAnsi="宋体" w:cs="宋体" w:hint="eastAsia"/>
            <w:sz w:val="28"/>
            <w:szCs w:val="28"/>
          </w:rPr>
          <w:fldChar w:fldCharType="begin"/>
        </w:r>
        <w:r>
          <w:rPr>
            <w:rFonts w:ascii="宋体" w:hAnsi="宋体" w:cs="宋体" w:hint="eastAsia"/>
            <w:sz w:val="28"/>
            <w:szCs w:val="28"/>
          </w:rPr>
          <w:instrText xml:space="preserve"> PAGEREF _Toc22092 </w:instrText>
        </w:r>
        <w:r>
          <w:rPr>
            <w:rFonts w:ascii="宋体" w:hAnsi="宋体" w:cs="宋体" w:hint="eastAsia"/>
            <w:sz w:val="28"/>
            <w:szCs w:val="28"/>
          </w:rPr>
          <w:fldChar w:fldCharType="separate"/>
        </w:r>
        <w:r>
          <w:rPr>
            <w:rFonts w:ascii="宋体" w:hAnsi="宋体" w:cs="宋体"/>
            <w:noProof/>
            <w:sz w:val="28"/>
            <w:szCs w:val="28"/>
          </w:rPr>
          <w:t>9</w:t>
        </w:r>
        <w:r>
          <w:rPr>
            <w:rFonts w:ascii="宋体" w:hAnsi="宋体" w:cs="宋体" w:hint="eastAsia"/>
            <w:sz w:val="28"/>
            <w:szCs w:val="28"/>
          </w:rPr>
          <w:fldChar w:fldCharType="end"/>
        </w:r>
      </w:hyperlink>
    </w:p>
    <w:p w:rsidR="00723754" w:rsidRDefault="00723754" w:rsidP="00723754">
      <w:pPr>
        <w:pStyle w:val="20"/>
        <w:tabs>
          <w:tab w:val="right" w:leader="dot" w:pos="8845"/>
        </w:tabs>
        <w:spacing w:line="560" w:lineRule="exact"/>
        <w:rPr>
          <w:rFonts w:ascii="宋体" w:hAnsi="宋体" w:cs="宋体" w:hint="eastAsia"/>
          <w:sz w:val="28"/>
          <w:szCs w:val="28"/>
        </w:rPr>
      </w:pPr>
      <w:hyperlink w:anchor="_Toc28633" w:history="1">
        <w:r>
          <w:rPr>
            <w:rFonts w:ascii="宋体" w:hAnsi="宋体" w:cs="宋体" w:hint="eastAsia"/>
            <w:kern w:val="0"/>
            <w:sz w:val="28"/>
            <w:szCs w:val="28"/>
          </w:rPr>
          <w:t>2.3 区政府</w:t>
        </w:r>
        <w:r>
          <w:rPr>
            <w:rFonts w:ascii="宋体" w:hAnsi="宋体" w:cs="宋体" w:hint="eastAsia"/>
            <w:sz w:val="28"/>
            <w:szCs w:val="28"/>
          </w:rPr>
          <w:tab/>
        </w:r>
        <w:r>
          <w:rPr>
            <w:rFonts w:ascii="宋体" w:hAnsi="宋体" w:cs="宋体" w:hint="eastAsia"/>
            <w:sz w:val="28"/>
            <w:szCs w:val="28"/>
          </w:rPr>
          <w:fldChar w:fldCharType="begin"/>
        </w:r>
        <w:r>
          <w:rPr>
            <w:rFonts w:ascii="宋体" w:hAnsi="宋体" w:cs="宋体" w:hint="eastAsia"/>
            <w:sz w:val="28"/>
            <w:szCs w:val="28"/>
          </w:rPr>
          <w:instrText xml:space="preserve"> PAGEREF _Toc28633 </w:instrText>
        </w:r>
        <w:r>
          <w:rPr>
            <w:rFonts w:ascii="宋体" w:hAnsi="宋体" w:cs="宋体" w:hint="eastAsia"/>
            <w:sz w:val="28"/>
            <w:szCs w:val="28"/>
          </w:rPr>
          <w:fldChar w:fldCharType="separate"/>
        </w:r>
        <w:r>
          <w:rPr>
            <w:rFonts w:ascii="宋体" w:hAnsi="宋体" w:cs="宋体"/>
            <w:noProof/>
            <w:sz w:val="28"/>
            <w:szCs w:val="28"/>
          </w:rPr>
          <w:t>9</w:t>
        </w:r>
        <w:r>
          <w:rPr>
            <w:rFonts w:ascii="宋体" w:hAnsi="宋体" w:cs="宋体" w:hint="eastAsia"/>
            <w:sz w:val="28"/>
            <w:szCs w:val="28"/>
          </w:rPr>
          <w:fldChar w:fldCharType="end"/>
        </w:r>
      </w:hyperlink>
    </w:p>
    <w:p w:rsidR="00723754" w:rsidRDefault="00723754" w:rsidP="00723754">
      <w:pPr>
        <w:pStyle w:val="20"/>
        <w:tabs>
          <w:tab w:val="right" w:leader="dot" w:pos="8845"/>
        </w:tabs>
        <w:spacing w:line="560" w:lineRule="exact"/>
        <w:rPr>
          <w:rFonts w:ascii="宋体" w:hAnsi="宋体" w:cs="宋体" w:hint="eastAsia"/>
          <w:sz w:val="28"/>
          <w:szCs w:val="28"/>
        </w:rPr>
      </w:pPr>
      <w:hyperlink w:anchor="_Toc15682" w:history="1">
        <w:r>
          <w:rPr>
            <w:rFonts w:ascii="宋体" w:hAnsi="宋体" w:cs="宋体" w:hint="eastAsia"/>
            <w:kern w:val="0"/>
            <w:sz w:val="28"/>
            <w:szCs w:val="28"/>
          </w:rPr>
          <w:t>2.4 应急专家组</w:t>
        </w:r>
        <w:r>
          <w:rPr>
            <w:rFonts w:ascii="宋体" w:hAnsi="宋体" w:cs="宋体" w:hint="eastAsia"/>
            <w:sz w:val="28"/>
            <w:szCs w:val="28"/>
          </w:rPr>
          <w:tab/>
        </w:r>
        <w:r>
          <w:rPr>
            <w:rFonts w:ascii="宋体" w:hAnsi="宋体" w:cs="宋体" w:hint="eastAsia"/>
            <w:sz w:val="28"/>
            <w:szCs w:val="28"/>
          </w:rPr>
          <w:fldChar w:fldCharType="begin"/>
        </w:r>
        <w:r>
          <w:rPr>
            <w:rFonts w:ascii="宋体" w:hAnsi="宋体" w:cs="宋体" w:hint="eastAsia"/>
            <w:sz w:val="28"/>
            <w:szCs w:val="28"/>
          </w:rPr>
          <w:instrText xml:space="preserve"> PAGEREF _Toc15682 </w:instrText>
        </w:r>
        <w:r>
          <w:rPr>
            <w:rFonts w:ascii="宋体" w:hAnsi="宋体" w:cs="宋体" w:hint="eastAsia"/>
            <w:sz w:val="28"/>
            <w:szCs w:val="28"/>
          </w:rPr>
          <w:fldChar w:fldCharType="separate"/>
        </w:r>
        <w:r>
          <w:rPr>
            <w:rFonts w:ascii="宋体" w:hAnsi="宋体" w:cs="宋体"/>
            <w:noProof/>
            <w:sz w:val="28"/>
            <w:szCs w:val="28"/>
          </w:rPr>
          <w:t>9</w:t>
        </w:r>
        <w:r>
          <w:rPr>
            <w:rFonts w:ascii="宋体" w:hAnsi="宋体" w:cs="宋体" w:hint="eastAsia"/>
            <w:sz w:val="28"/>
            <w:szCs w:val="28"/>
          </w:rPr>
          <w:fldChar w:fldCharType="end"/>
        </w:r>
      </w:hyperlink>
    </w:p>
    <w:p w:rsidR="00723754" w:rsidRDefault="00723754" w:rsidP="00723754">
      <w:pPr>
        <w:pStyle w:val="10"/>
        <w:tabs>
          <w:tab w:val="right" w:leader="dot" w:pos="8845"/>
        </w:tabs>
        <w:spacing w:line="560" w:lineRule="exact"/>
        <w:rPr>
          <w:rFonts w:ascii="宋体" w:hAnsi="宋体" w:cs="宋体" w:hint="eastAsia"/>
          <w:sz w:val="28"/>
          <w:szCs w:val="28"/>
        </w:rPr>
      </w:pPr>
      <w:hyperlink w:anchor="_Toc22796" w:history="1">
        <w:r>
          <w:rPr>
            <w:rFonts w:ascii="宋体" w:hAnsi="宋体" w:cs="宋体" w:hint="eastAsia"/>
            <w:kern w:val="0"/>
            <w:sz w:val="28"/>
            <w:szCs w:val="28"/>
          </w:rPr>
          <w:t>3 预警和预防机制</w:t>
        </w:r>
        <w:r>
          <w:rPr>
            <w:rFonts w:ascii="宋体" w:hAnsi="宋体" w:cs="宋体" w:hint="eastAsia"/>
            <w:sz w:val="28"/>
            <w:szCs w:val="28"/>
          </w:rPr>
          <w:tab/>
        </w:r>
        <w:r>
          <w:rPr>
            <w:rFonts w:ascii="宋体" w:hAnsi="宋体" w:cs="宋体" w:hint="eastAsia"/>
            <w:sz w:val="28"/>
            <w:szCs w:val="28"/>
          </w:rPr>
          <w:fldChar w:fldCharType="begin"/>
        </w:r>
        <w:r>
          <w:rPr>
            <w:rFonts w:ascii="宋体" w:hAnsi="宋体" w:cs="宋体" w:hint="eastAsia"/>
            <w:sz w:val="28"/>
            <w:szCs w:val="28"/>
          </w:rPr>
          <w:instrText xml:space="preserve"> PAGEREF _Toc22796 </w:instrText>
        </w:r>
        <w:r>
          <w:rPr>
            <w:rFonts w:ascii="宋体" w:hAnsi="宋体" w:cs="宋体" w:hint="eastAsia"/>
            <w:sz w:val="28"/>
            <w:szCs w:val="28"/>
          </w:rPr>
          <w:fldChar w:fldCharType="separate"/>
        </w:r>
        <w:r>
          <w:rPr>
            <w:rFonts w:ascii="宋体" w:hAnsi="宋体" w:cs="宋体"/>
            <w:noProof/>
            <w:sz w:val="28"/>
            <w:szCs w:val="28"/>
          </w:rPr>
          <w:t>10</w:t>
        </w:r>
        <w:r>
          <w:rPr>
            <w:rFonts w:ascii="宋体" w:hAnsi="宋体" w:cs="宋体" w:hint="eastAsia"/>
            <w:sz w:val="28"/>
            <w:szCs w:val="28"/>
          </w:rPr>
          <w:fldChar w:fldCharType="end"/>
        </w:r>
      </w:hyperlink>
    </w:p>
    <w:p w:rsidR="00723754" w:rsidRDefault="00723754" w:rsidP="00723754">
      <w:pPr>
        <w:pStyle w:val="20"/>
        <w:tabs>
          <w:tab w:val="right" w:leader="dot" w:pos="8845"/>
        </w:tabs>
        <w:spacing w:line="560" w:lineRule="exact"/>
        <w:rPr>
          <w:rFonts w:ascii="宋体" w:hAnsi="宋体" w:cs="宋体" w:hint="eastAsia"/>
          <w:sz w:val="28"/>
          <w:szCs w:val="28"/>
        </w:rPr>
      </w:pPr>
      <w:hyperlink w:anchor="_Toc17171" w:history="1">
        <w:r>
          <w:rPr>
            <w:rFonts w:ascii="宋体" w:hAnsi="宋体" w:cs="宋体" w:hint="eastAsia"/>
            <w:kern w:val="0"/>
            <w:sz w:val="28"/>
            <w:szCs w:val="28"/>
          </w:rPr>
          <w:t>3.1 信息监测与发布</w:t>
        </w:r>
        <w:r>
          <w:rPr>
            <w:rFonts w:ascii="宋体" w:hAnsi="宋体" w:cs="宋体" w:hint="eastAsia"/>
            <w:sz w:val="28"/>
            <w:szCs w:val="28"/>
          </w:rPr>
          <w:tab/>
        </w:r>
        <w:r>
          <w:rPr>
            <w:rFonts w:ascii="宋体" w:hAnsi="宋体" w:cs="宋体" w:hint="eastAsia"/>
            <w:sz w:val="28"/>
            <w:szCs w:val="28"/>
          </w:rPr>
          <w:fldChar w:fldCharType="begin"/>
        </w:r>
        <w:r>
          <w:rPr>
            <w:rFonts w:ascii="宋体" w:hAnsi="宋体" w:cs="宋体" w:hint="eastAsia"/>
            <w:sz w:val="28"/>
            <w:szCs w:val="28"/>
          </w:rPr>
          <w:instrText xml:space="preserve"> PAGEREF _Toc17171 </w:instrText>
        </w:r>
        <w:r>
          <w:rPr>
            <w:rFonts w:ascii="宋体" w:hAnsi="宋体" w:cs="宋体" w:hint="eastAsia"/>
            <w:sz w:val="28"/>
            <w:szCs w:val="28"/>
          </w:rPr>
          <w:fldChar w:fldCharType="separate"/>
        </w:r>
        <w:r>
          <w:rPr>
            <w:rFonts w:ascii="宋体" w:hAnsi="宋体" w:cs="宋体"/>
            <w:noProof/>
            <w:sz w:val="28"/>
            <w:szCs w:val="28"/>
          </w:rPr>
          <w:t>10</w:t>
        </w:r>
        <w:r>
          <w:rPr>
            <w:rFonts w:ascii="宋体" w:hAnsi="宋体" w:cs="宋体" w:hint="eastAsia"/>
            <w:sz w:val="28"/>
            <w:szCs w:val="28"/>
          </w:rPr>
          <w:fldChar w:fldCharType="end"/>
        </w:r>
      </w:hyperlink>
    </w:p>
    <w:p w:rsidR="00723754" w:rsidRDefault="00723754" w:rsidP="00723754">
      <w:pPr>
        <w:pStyle w:val="20"/>
        <w:tabs>
          <w:tab w:val="right" w:leader="dot" w:pos="8845"/>
        </w:tabs>
        <w:spacing w:line="560" w:lineRule="exact"/>
        <w:rPr>
          <w:rFonts w:ascii="宋体" w:hAnsi="宋体" w:cs="宋体" w:hint="eastAsia"/>
          <w:sz w:val="28"/>
          <w:szCs w:val="28"/>
        </w:rPr>
      </w:pPr>
      <w:hyperlink w:anchor="_Toc12413" w:history="1">
        <w:r>
          <w:rPr>
            <w:rFonts w:ascii="宋体" w:hAnsi="宋体" w:cs="宋体" w:hint="eastAsia"/>
            <w:kern w:val="0"/>
            <w:sz w:val="28"/>
            <w:szCs w:val="28"/>
          </w:rPr>
          <w:t>3.2 信息分析与评估</w:t>
        </w:r>
        <w:r>
          <w:rPr>
            <w:rFonts w:ascii="宋体" w:hAnsi="宋体" w:cs="宋体" w:hint="eastAsia"/>
            <w:sz w:val="28"/>
            <w:szCs w:val="28"/>
          </w:rPr>
          <w:tab/>
        </w:r>
        <w:r>
          <w:rPr>
            <w:rFonts w:ascii="宋体" w:hAnsi="宋体" w:cs="宋体" w:hint="eastAsia"/>
            <w:sz w:val="28"/>
            <w:szCs w:val="28"/>
          </w:rPr>
          <w:fldChar w:fldCharType="begin"/>
        </w:r>
        <w:r>
          <w:rPr>
            <w:rFonts w:ascii="宋体" w:hAnsi="宋体" w:cs="宋体" w:hint="eastAsia"/>
            <w:sz w:val="28"/>
            <w:szCs w:val="28"/>
          </w:rPr>
          <w:instrText xml:space="preserve"> PAGEREF _Toc12413 </w:instrText>
        </w:r>
        <w:r>
          <w:rPr>
            <w:rFonts w:ascii="宋体" w:hAnsi="宋体" w:cs="宋体" w:hint="eastAsia"/>
            <w:sz w:val="28"/>
            <w:szCs w:val="28"/>
          </w:rPr>
          <w:fldChar w:fldCharType="separate"/>
        </w:r>
        <w:r>
          <w:rPr>
            <w:rFonts w:ascii="宋体" w:hAnsi="宋体" w:cs="宋体"/>
            <w:noProof/>
            <w:sz w:val="28"/>
            <w:szCs w:val="28"/>
          </w:rPr>
          <w:t>11</w:t>
        </w:r>
        <w:r>
          <w:rPr>
            <w:rFonts w:ascii="宋体" w:hAnsi="宋体" w:cs="宋体" w:hint="eastAsia"/>
            <w:sz w:val="28"/>
            <w:szCs w:val="28"/>
          </w:rPr>
          <w:fldChar w:fldCharType="end"/>
        </w:r>
      </w:hyperlink>
    </w:p>
    <w:p w:rsidR="00723754" w:rsidRDefault="00723754" w:rsidP="00723754">
      <w:pPr>
        <w:pStyle w:val="20"/>
        <w:tabs>
          <w:tab w:val="right" w:leader="dot" w:pos="8845"/>
        </w:tabs>
        <w:spacing w:line="560" w:lineRule="exact"/>
        <w:rPr>
          <w:rFonts w:ascii="宋体" w:hAnsi="宋体" w:cs="宋体" w:hint="eastAsia"/>
          <w:sz w:val="28"/>
          <w:szCs w:val="28"/>
        </w:rPr>
      </w:pPr>
      <w:hyperlink w:anchor="_Toc31406" w:history="1">
        <w:r>
          <w:rPr>
            <w:rFonts w:ascii="宋体" w:hAnsi="宋体" w:cs="宋体" w:hint="eastAsia"/>
            <w:kern w:val="0"/>
            <w:sz w:val="28"/>
            <w:szCs w:val="28"/>
          </w:rPr>
          <w:t>3.3 预警预防行动</w:t>
        </w:r>
        <w:r>
          <w:rPr>
            <w:rFonts w:ascii="宋体" w:hAnsi="宋体" w:cs="宋体" w:hint="eastAsia"/>
            <w:sz w:val="28"/>
            <w:szCs w:val="28"/>
          </w:rPr>
          <w:tab/>
        </w:r>
        <w:r>
          <w:rPr>
            <w:rFonts w:ascii="宋体" w:hAnsi="宋体" w:cs="宋体" w:hint="eastAsia"/>
            <w:sz w:val="28"/>
            <w:szCs w:val="28"/>
          </w:rPr>
          <w:fldChar w:fldCharType="begin"/>
        </w:r>
        <w:r>
          <w:rPr>
            <w:rFonts w:ascii="宋体" w:hAnsi="宋体" w:cs="宋体" w:hint="eastAsia"/>
            <w:sz w:val="28"/>
            <w:szCs w:val="28"/>
          </w:rPr>
          <w:instrText xml:space="preserve"> PAGEREF _Toc31406 </w:instrText>
        </w:r>
        <w:r>
          <w:rPr>
            <w:rFonts w:ascii="宋体" w:hAnsi="宋体" w:cs="宋体" w:hint="eastAsia"/>
            <w:sz w:val="28"/>
            <w:szCs w:val="28"/>
          </w:rPr>
          <w:fldChar w:fldCharType="separate"/>
        </w:r>
        <w:r>
          <w:rPr>
            <w:rFonts w:ascii="宋体" w:hAnsi="宋体" w:cs="宋体"/>
            <w:noProof/>
            <w:sz w:val="28"/>
            <w:szCs w:val="28"/>
          </w:rPr>
          <w:t>11</w:t>
        </w:r>
        <w:r>
          <w:rPr>
            <w:rFonts w:ascii="宋体" w:hAnsi="宋体" w:cs="宋体" w:hint="eastAsia"/>
            <w:sz w:val="28"/>
            <w:szCs w:val="28"/>
          </w:rPr>
          <w:fldChar w:fldCharType="end"/>
        </w:r>
      </w:hyperlink>
    </w:p>
    <w:p w:rsidR="00723754" w:rsidRDefault="00723754" w:rsidP="00723754">
      <w:pPr>
        <w:pStyle w:val="10"/>
        <w:tabs>
          <w:tab w:val="right" w:leader="dot" w:pos="8845"/>
        </w:tabs>
        <w:spacing w:line="560" w:lineRule="exact"/>
        <w:rPr>
          <w:rFonts w:ascii="宋体" w:hAnsi="宋体" w:cs="宋体" w:hint="eastAsia"/>
          <w:sz w:val="28"/>
          <w:szCs w:val="28"/>
        </w:rPr>
      </w:pPr>
      <w:hyperlink w:anchor="_Toc26111" w:history="1">
        <w:r>
          <w:rPr>
            <w:rFonts w:ascii="宋体" w:hAnsi="宋体" w:cs="宋体" w:hint="eastAsia"/>
            <w:kern w:val="0"/>
            <w:sz w:val="28"/>
            <w:szCs w:val="28"/>
          </w:rPr>
          <w:t>4 应急响应和处置</w:t>
        </w:r>
        <w:r>
          <w:rPr>
            <w:rFonts w:ascii="宋体" w:hAnsi="宋体" w:cs="宋体" w:hint="eastAsia"/>
            <w:sz w:val="28"/>
            <w:szCs w:val="28"/>
          </w:rPr>
          <w:tab/>
        </w:r>
        <w:r>
          <w:rPr>
            <w:rFonts w:ascii="宋体" w:hAnsi="宋体" w:cs="宋体" w:hint="eastAsia"/>
            <w:sz w:val="28"/>
            <w:szCs w:val="28"/>
          </w:rPr>
          <w:fldChar w:fldCharType="begin"/>
        </w:r>
        <w:r>
          <w:rPr>
            <w:rFonts w:ascii="宋体" w:hAnsi="宋体" w:cs="宋体" w:hint="eastAsia"/>
            <w:sz w:val="28"/>
            <w:szCs w:val="28"/>
          </w:rPr>
          <w:instrText xml:space="preserve"> PAGEREF _Toc26111 </w:instrText>
        </w:r>
        <w:r>
          <w:rPr>
            <w:rFonts w:ascii="宋体" w:hAnsi="宋体" w:cs="宋体" w:hint="eastAsia"/>
            <w:sz w:val="28"/>
            <w:szCs w:val="28"/>
          </w:rPr>
          <w:fldChar w:fldCharType="separate"/>
        </w:r>
        <w:r>
          <w:rPr>
            <w:rFonts w:ascii="宋体" w:hAnsi="宋体" w:cs="宋体"/>
            <w:noProof/>
            <w:sz w:val="28"/>
            <w:szCs w:val="28"/>
          </w:rPr>
          <w:t>11</w:t>
        </w:r>
        <w:r>
          <w:rPr>
            <w:rFonts w:ascii="宋体" w:hAnsi="宋体" w:cs="宋体" w:hint="eastAsia"/>
            <w:sz w:val="28"/>
            <w:szCs w:val="28"/>
          </w:rPr>
          <w:fldChar w:fldCharType="end"/>
        </w:r>
      </w:hyperlink>
    </w:p>
    <w:p w:rsidR="00723754" w:rsidRDefault="00723754" w:rsidP="00723754">
      <w:pPr>
        <w:pStyle w:val="20"/>
        <w:tabs>
          <w:tab w:val="right" w:leader="dot" w:pos="8845"/>
        </w:tabs>
        <w:spacing w:line="560" w:lineRule="exact"/>
        <w:rPr>
          <w:rFonts w:ascii="宋体" w:hAnsi="宋体" w:cs="宋体" w:hint="eastAsia"/>
          <w:sz w:val="28"/>
          <w:szCs w:val="28"/>
        </w:rPr>
      </w:pPr>
      <w:hyperlink w:anchor="_Toc719" w:history="1">
        <w:r>
          <w:rPr>
            <w:rFonts w:ascii="宋体" w:hAnsi="宋体" w:cs="宋体" w:hint="eastAsia"/>
            <w:kern w:val="0"/>
            <w:sz w:val="28"/>
            <w:szCs w:val="28"/>
          </w:rPr>
          <w:t>4.1 信息报告</w:t>
        </w:r>
        <w:r>
          <w:rPr>
            <w:rFonts w:ascii="宋体" w:hAnsi="宋体" w:cs="宋体" w:hint="eastAsia"/>
            <w:sz w:val="28"/>
            <w:szCs w:val="28"/>
          </w:rPr>
          <w:tab/>
        </w:r>
        <w:r>
          <w:rPr>
            <w:rFonts w:ascii="宋体" w:hAnsi="宋体" w:cs="宋体" w:hint="eastAsia"/>
            <w:sz w:val="28"/>
            <w:szCs w:val="28"/>
          </w:rPr>
          <w:fldChar w:fldCharType="begin"/>
        </w:r>
        <w:r>
          <w:rPr>
            <w:rFonts w:ascii="宋体" w:hAnsi="宋体" w:cs="宋体" w:hint="eastAsia"/>
            <w:sz w:val="28"/>
            <w:szCs w:val="28"/>
          </w:rPr>
          <w:instrText xml:space="preserve"> PAGEREF _Toc719 </w:instrText>
        </w:r>
        <w:r>
          <w:rPr>
            <w:rFonts w:ascii="宋体" w:hAnsi="宋体" w:cs="宋体" w:hint="eastAsia"/>
            <w:sz w:val="28"/>
            <w:szCs w:val="28"/>
          </w:rPr>
          <w:fldChar w:fldCharType="separate"/>
        </w:r>
        <w:r>
          <w:rPr>
            <w:rFonts w:ascii="宋体" w:hAnsi="宋体" w:cs="宋体"/>
            <w:noProof/>
            <w:sz w:val="28"/>
            <w:szCs w:val="28"/>
          </w:rPr>
          <w:t>11</w:t>
        </w:r>
        <w:r>
          <w:rPr>
            <w:rFonts w:ascii="宋体" w:hAnsi="宋体" w:cs="宋体" w:hint="eastAsia"/>
            <w:sz w:val="28"/>
            <w:szCs w:val="28"/>
          </w:rPr>
          <w:fldChar w:fldCharType="end"/>
        </w:r>
      </w:hyperlink>
    </w:p>
    <w:p w:rsidR="00723754" w:rsidRDefault="00723754" w:rsidP="00723754">
      <w:pPr>
        <w:pStyle w:val="20"/>
        <w:tabs>
          <w:tab w:val="right" w:leader="dot" w:pos="8845"/>
        </w:tabs>
        <w:spacing w:line="560" w:lineRule="exact"/>
        <w:rPr>
          <w:rFonts w:ascii="宋体" w:hAnsi="宋体" w:cs="宋体" w:hint="eastAsia"/>
          <w:sz w:val="28"/>
          <w:szCs w:val="28"/>
        </w:rPr>
      </w:pPr>
      <w:hyperlink w:anchor="_Toc6855" w:history="1">
        <w:r>
          <w:rPr>
            <w:rFonts w:ascii="宋体" w:hAnsi="宋体" w:cs="宋体" w:hint="eastAsia"/>
            <w:kern w:val="0"/>
            <w:sz w:val="28"/>
            <w:szCs w:val="28"/>
          </w:rPr>
          <w:t>4.2 应急响应</w:t>
        </w:r>
        <w:r>
          <w:rPr>
            <w:rFonts w:ascii="宋体" w:hAnsi="宋体" w:cs="宋体" w:hint="eastAsia"/>
            <w:sz w:val="28"/>
            <w:szCs w:val="28"/>
          </w:rPr>
          <w:tab/>
        </w:r>
        <w:r>
          <w:rPr>
            <w:rFonts w:ascii="宋体" w:hAnsi="宋体" w:cs="宋体" w:hint="eastAsia"/>
            <w:sz w:val="28"/>
            <w:szCs w:val="28"/>
          </w:rPr>
          <w:fldChar w:fldCharType="begin"/>
        </w:r>
        <w:r>
          <w:rPr>
            <w:rFonts w:ascii="宋体" w:hAnsi="宋体" w:cs="宋体" w:hint="eastAsia"/>
            <w:sz w:val="28"/>
            <w:szCs w:val="28"/>
          </w:rPr>
          <w:instrText xml:space="preserve"> PAGEREF _Toc6855 </w:instrText>
        </w:r>
        <w:r>
          <w:rPr>
            <w:rFonts w:ascii="宋体" w:hAnsi="宋体" w:cs="宋体" w:hint="eastAsia"/>
            <w:sz w:val="28"/>
            <w:szCs w:val="28"/>
          </w:rPr>
          <w:fldChar w:fldCharType="separate"/>
        </w:r>
        <w:r>
          <w:rPr>
            <w:rFonts w:ascii="宋体" w:hAnsi="宋体" w:cs="宋体"/>
            <w:noProof/>
            <w:sz w:val="28"/>
            <w:szCs w:val="28"/>
          </w:rPr>
          <w:t>12</w:t>
        </w:r>
        <w:r>
          <w:rPr>
            <w:rFonts w:ascii="宋体" w:hAnsi="宋体" w:cs="宋体" w:hint="eastAsia"/>
            <w:sz w:val="28"/>
            <w:szCs w:val="28"/>
          </w:rPr>
          <w:fldChar w:fldCharType="end"/>
        </w:r>
      </w:hyperlink>
    </w:p>
    <w:p w:rsidR="00723754" w:rsidRDefault="00723754" w:rsidP="00723754">
      <w:pPr>
        <w:pStyle w:val="20"/>
        <w:tabs>
          <w:tab w:val="right" w:leader="dot" w:pos="8845"/>
        </w:tabs>
        <w:spacing w:line="560" w:lineRule="exact"/>
        <w:rPr>
          <w:rFonts w:ascii="宋体" w:hAnsi="宋体" w:cs="宋体" w:hint="eastAsia"/>
          <w:sz w:val="28"/>
          <w:szCs w:val="28"/>
        </w:rPr>
      </w:pPr>
      <w:hyperlink w:anchor="_Toc10136" w:history="1">
        <w:r>
          <w:rPr>
            <w:rFonts w:ascii="宋体" w:hAnsi="宋体" w:cs="宋体" w:hint="eastAsia"/>
            <w:kern w:val="0"/>
            <w:sz w:val="28"/>
            <w:szCs w:val="28"/>
          </w:rPr>
          <w:t>4.3 应急处置</w:t>
        </w:r>
        <w:r>
          <w:rPr>
            <w:rFonts w:ascii="宋体" w:hAnsi="宋体" w:cs="宋体" w:hint="eastAsia"/>
            <w:sz w:val="28"/>
            <w:szCs w:val="28"/>
          </w:rPr>
          <w:tab/>
        </w:r>
        <w:r>
          <w:rPr>
            <w:rFonts w:ascii="宋体" w:hAnsi="宋体" w:cs="宋体" w:hint="eastAsia"/>
            <w:sz w:val="28"/>
            <w:szCs w:val="28"/>
          </w:rPr>
          <w:fldChar w:fldCharType="begin"/>
        </w:r>
        <w:r>
          <w:rPr>
            <w:rFonts w:ascii="宋体" w:hAnsi="宋体" w:cs="宋体" w:hint="eastAsia"/>
            <w:sz w:val="28"/>
            <w:szCs w:val="28"/>
          </w:rPr>
          <w:instrText xml:space="preserve"> PAGEREF _Toc10136 </w:instrText>
        </w:r>
        <w:r>
          <w:rPr>
            <w:rFonts w:ascii="宋体" w:hAnsi="宋体" w:cs="宋体" w:hint="eastAsia"/>
            <w:sz w:val="28"/>
            <w:szCs w:val="28"/>
          </w:rPr>
          <w:fldChar w:fldCharType="separate"/>
        </w:r>
        <w:r>
          <w:rPr>
            <w:rFonts w:ascii="宋体" w:hAnsi="宋体" w:cs="宋体"/>
            <w:noProof/>
            <w:sz w:val="28"/>
            <w:szCs w:val="28"/>
          </w:rPr>
          <w:t>13</w:t>
        </w:r>
        <w:r>
          <w:rPr>
            <w:rFonts w:ascii="宋体" w:hAnsi="宋体" w:cs="宋体" w:hint="eastAsia"/>
            <w:sz w:val="28"/>
            <w:szCs w:val="28"/>
          </w:rPr>
          <w:fldChar w:fldCharType="end"/>
        </w:r>
      </w:hyperlink>
    </w:p>
    <w:p w:rsidR="00723754" w:rsidRDefault="00723754" w:rsidP="00723754">
      <w:pPr>
        <w:pStyle w:val="20"/>
        <w:tabs>
          <w:tab w:val="right" w:leader="dot" w:pos="8845"/>
        </w:tabs>
        <w:spacing w:line="560" w:lineRule="exact"/>
        <w:rPr>
          <w:rFonts w:ascii="宋体" w:hAnsi="宋体" w:cs="宋体" w:hint="eastAsia"/>
          <w:sz w:val="28"/>
          <w:szCs w:val="28"/>
        </w:rPr>
      </w:pPr>
      <w:hyperlink w:anchor="_Toc25382" w:history="1">
        <w:r>
          <w:rPr>
            <w:rFonts w:ascii="宋体" w:hAnsi="宋体" w:cs="宋体" w:hint="eastAsia"/>
            <w:kern w:val="0"/>
            <w:sz w:val="28"/>
            <w:szCs w:val="28"/>
          </w:rPr>
          <w:t>4.4 社会动员</w:t>
        </w:r>
        <w:r>
          <w:rPr>
            <w:rFonts w:ascii="宋体" w:hAnsi="宋体" w:cs="宋体" w:hint="eastAsia"/>
            <w:sz w:val="28"/>
            <w:szCs w:val="28"/>
          </w:rPr>
          <w:tab/>
        </w:r>
        <w:r>
          <w:rPr>
            <w:rFonts w:ascii="宋体" w:hAnsi="宋体" w:cs="宋体" w:hint="eastAsia"/>
            <w:sz w:val="28"/>
            <w:szCs w:val="28"/>
          </w:rPr>
          <w:fldChar w:fldCharType="begin"/>
        </w:r>
        <w:r>
          <w:rPr>
            <w:rFonts w:ascii="宋体" w:hAnsi="宋体" w:cs="宋体" w:hint="eastAsia"/>
            <w:sz w:val="28"/>
            <w:szCs w:val="28"/>
          </w:rPr>
          <w:instrText xml:space="preserve"> PAGEREF _Toc25382 </w:instrText>
        </w:r>
        <w:r>
          <w:rPr>
            <w:rFonts w:ascii="宋体" w:hAnsi="宋体" w:cs="宋体" w:hint="eastAsia"/>
            <w:sz w:val="28"/>
            <w:szCs w:val="28"/>
          </w:rPr>
          <w:fldChar w:fldCharType="separate"/>
        </w:r>
        <w:r>
          <w:rPr>
            <w:rFonts w:ascii="宋体" w:hAnsi="宋体" w:cs="宋体"/>
            <w:noProof/>
            <w:sz w:val="28"/>
            <w:szCs w:val="28"/>
          </w:rPr>
          <w:t>15</w:t>
        </w:r>
        <w:r>
          <w:rPr>
            <w:rFonts w:ascii="宋体" w:hAnsi="宋体" w:cs="宋体" w:hint="eastAsia"/>
            <w:sz w:val="28"/>
            <w:szCs w:val="28"/>
          </w:rPr>
          <w:fldChar w:fldCharType="end"/>
        </w:r>
      </w:hyperlink>
    </w:p>
    <w:p w:rsidR="00723754" w:rsidRDefault="00723754" w:rsidP="00723754">
      <w:pPr>
        <w:pStyle w:val="20"/>
        <w:tabs>
          <w:tab w:val="right" w:leader="dot" w:pos="8845"/>
        </w:tabs>
        <w:spacing w:line="560" w:lineRule="exact"/>
        <w:rPr>
          <w:rFonts w:ascii="宋体" w:hAnsi="宋体" w:cs="宋体" w:hint="eastAsia"/>
          <w:sz w:val="28"/>
          <w:szCs w:val="28"/>
        </w:rPr>
      </w:pPr>
      <w:hyperlink w:anchor="_Toc10728" w:history="1">
        <w:r>
          <w:rPr>
            <w:rFonts w:ascii="宋体" w:hAnsi="宋体" w:cs="宋体" w:hint="eastAsia"/>
            <w:kern w:val="0"/>
            <w:sz w:val="28"/>
            <w:szCs w:val="28"/>
          </w:rPr>
          <w:t>4.5 区域协作</w:t>
        </w:r>
        <w:r>
          <w:rPr>
            <w:rFonts w:ascii="宋体" w:hAnsi="宋体" w:cs="宋体" w:hint="eastAsia"/>
            <w:sz w:val="28"/>
            <w:szCs w:val="28"/>
          </w:rPr>
          <w:tab/>
        </w:r>
        <w:r>
          <w:rPr>
            <w:rFonts w:ascii="宋体" w:hAnsi="宋体" w:cs="宋体" w:hint="eastAsia"/>
            <w:sz w:val="28"/>
            <w:szCs w:val="28"/>
          </w:rPr>
          <w:fldChar w:fldCharType="begin"/>
        </w:r>
        <w:r>
          <w:rPr>
            <w:rFonts w:ascii="宋体" w:hAnsi="宋体" w:cs="宋体" w:hint="eastAsia"/>
            <w:sz w:val="28"/>
            <w:szCs w:val="28"/>
          </w:rPr>
          <w:instrText xml:space="preserve"> PAGEREF _Toc10728 </w:instrText>
        </w:r>
        <w:r>
          <w:rPr>
            <w:rFonts w:ascii="宋体" w:hAnsi="宋体" w:cs="宋体" w:hint="eastAsia"/>
            <w:sz w:val="28"/>
            <w:szCs w:val="28"/>
          </w:rPr>
          <w:fldChar w:fldCharType="separate"/>
        </w:r>
        <w:r>
          <w:rPr>
            <w:rFonts w:ascii="宋体" w:hAnsi="宋体" w:cs="宋体"/>
            <w:noProof/>
            <w:sz w:val="28"/>
            <w:szCs w:val="28"/>
          </w:rPr>
          <w:t>15</w:t>
        </w:r>
        <w:r>
          <w:rPr>
            <w:rFonts w:ascii="宋体" w:hAnsi="宋体" w:cs="宋体" w:hint="eastAsia"/>
            <w:sz w:val="28"/>
            <w:szCs w:val="28"/>
          </w:rPr>
          <w:fldChar w:fldCharType="end"/>
        </w:r>
      </w:hyperlink>
    </w:p>
    <w:p w:rsidR="00723754" w:rsidRDefault="00723754" w:rsidP="00723754">
      <w:pPr>
        <w:pStyle w:val="20"/>
        <w:tabs>
          <w:tab w:val="right" w:leader="dot" w:pos="8845"/>
        </w:tabs>
        <w:spacing w:line="560" w:lineRule="exact"/>
        <w:rPr>
          <w:rFonts w:ascii="宋体" w:hAnsi="宋体" w:cs="宋体" w:hint="eastAsia"/>
          <w:sz w:val="28"/>
          <w:szCs w:val="28"/>
        </w:rPr>
      </w:pPr>
      <w:hyperlink w:anchor="_Toc19212" w:history="1">
        <w:r>
          <w:rPr>
            <w:rFonts w:ascii="宋体" w:hAnsi="宋体" w:cs="宋体" w:hint="eastAsia"/>
            <w:kern w:val="0"/>
            <w:sz w:val="28"/>
            <w:szCs w:val="28"/>
          </w:rPr>
          <w:t>4.6 应急响应的终止</w:t>
        </w:r>
        <w:r>
          <w:rPr>
            <w:rFonts w:ascii="宋体" w:hAnsi="宋体" w:cs="宋体" w:hint="eastAsia"/>
            <w:sz w:val="28"/>
            <w:szCs w:val="28"/>
          </w:rPr>
          <w:tab/>
        </w:r>
        <w:r>
          <w:rPr>
            <w:rFonts w:ascii="宋体" w:hAnsi="宋体" w:cs="宋体" w:hint="eastAsia"/>
            <w:sz w:val="28"/>
            <w:szCs w:val="28"/>
          </w:rPr>
          <w:fldChar w:fldCharType="begin"/>
        </w:r>
        <w:r>
          <w:rPr>
            <w:rFonts w:ascii="宋体" w:hAnsi="宋体" w:cs="宋体" w:hint="eastAsia"/>
            <w:sz w:val="28"/>
            <w:szCs w:val="28"/>
          </w:rPr>
          <w:instrText xml:space="preserve"> PAGEREF _Toc19212 </w:instrText>
        </w:r>
        <w:r>
          <w:rPr>
            <w:rFonts w:ascii="宋体" w:hAnsi="宋体" w:cs="宋体" w:hint="eastAsia"/>
            <w:sz w:val="28"/>
            <w:szCs w:val="28"/>
          </w:rPr>
          <w:fldChar w:fldCharType="separate"/>
        </w:r>
        <w:r>
          <w:rPr>
            <w:rFonts w:ascii="宋体" w:hAnsi="宋体" w:cs="宋体"/>
            <w:noProof/>
            <w:sz w:val="28"/>
            <w:szCs w:val="28"/>
          </w:rPr>
          <w:t>15</w:t>
        </w:r>
        <w:r>
          <w:rPr>
            <w:rFonts w:ascii="宋体" w:hAnsi="宋体" w:cs="宋体" w:hint="eastAsia"/>
            <w:sz w:val="28"/>
            <w:szCs w:val="28"/>
          </w:rPr>
          <w:fldChar w:fldCharType="end"/>
        </w:r>
      </w:hyperlink>
    </w:p>
    <w:p w:rsidR="00723754" w:rsidRDefault="00723754" w:rsidP="00723754">
      <w:pPr>
        <w:pStyle w:val="20"/>
        <w:tabs>
          <w:tab w:val="right" w:leader="dot" w:pos="8845"/>
        </w:tabs>
        <w:spacing w:line="560" w:lineRule="exact"/>
        <w:rPr>
          <w:rFonts w:ascii="宋体" w:hAnsi="宋体" w:cs="宋体" w:hint="eastAsia"/>
          <w:sz w:val="28"/>
          <w:szCs w:val="28"/>
        </w:rPr>
      </w:pPr>
      <w:hyperlink w:anchor="_Toc8786" w:history="1">
        <w:r>
          <w:rPr>
            <w:rFonts w:ascii="宋体" w:hAnsi="宋体" w:cs="宋体" w:hint="eastAsia"/>
            <w:kern w:val="0"/>
            <w:sz w:val="28"/>
            <w:szCs w:val="28"/>
          </w:rPr>
          <w:t>4.7 信息发布</w:t>
        </w:r>
        <w:r>
          <w:rPr>
            <w:rFonts w:ascii="宋体" w:hAnsi="宋体" w:cs="宋体" w:hint="eastAsia"/>
            <w:sz w:val="28"/>
            <w:szCs w:val="28"/>
          </w:rPr>
          <w:tab/>
        </w:r>
        <w:r>
          <w:rPr>
            <w:rFonts w:ascii="宋体" w:hAnsi="宋体" w:cs="宋体" w:hint="eastAsia"/>
            <w:sz w:val="28"/>
            <w:szCs w:val="28"/>
          </w:rPr>
          <w:fldChar w:fldCharType="begin"/>
        </w:r>
        <w:r>
          <w:rPr>
            <w:rFonts w:ascii="宋体" w:hAnsi="宋体" w:cs="宋体" w:hint="eastAsia"/>
            <w:sz w:val="28"/>
            <w:szCs w:val="28"/>
          </w:rPr>
          <w:instrText xml:space="preserve"> PAGEREF _Toc8786 </w:instrText>
        </w:r>
        <w:r>
          <w:rPr>
            <w:rFonts w:ascii="宋体" w:hAnsi="宋体" w:cs="宋体" w:hint="eastAsia"/>
            <w:sz w:val="28"/>
            <w:szCs w:val="28"/>
          </w:rPr>
          <w:fldChar w:fldCharType="separate"/>
        </w:r>
        <w:r>
          <w:rPr>
            <w:rFonts w:ascii="宋体" w:hAnsi="宋体" w:cs="宋体"/>
            <w:noProof/>
            <w:sz w:val="28"/>
            <w:szCs w:val="28"/>
          </w:rPr>
          <w:t>16</w:t>
        </w:r>
        <w:r>
          <w:rPr>
            <w:rFonts w:ascii="宋体" w:hAnsi="宋体" w:cs="宋体" w:hint="eastAsia"/>
            <w:sz w:val="28"/>
            <w:szCs w:val="28"/>
          </w:rPr>
          <w:fldChar w:fldCharType="end"/>
        </w:r>
      </w:hyperlink>
    </w:p>
    <w:p w:rsidR="00723754" w:rsidRDefault="00723754" w:rsidP="00723754">
      <w:pPr>
        <w:pStyle w:val="10"/>
        <w:tabs>
          <w:tab w:val="right" w:leader="dot" w:pos="8845"/>
        </w:tabs>
        <w:spacing w:line="560" w:lineRule="exact"/>
        <w:rPr>
          <w:rFonts w:ascii="宋体" w:hAnsi="宋体" w:cs="宋体" w:hint="eastAsia"/>
          <w:sz w:val="28"/>
          <w:szCs w:val="28"/>
        </w:rPr>
      </w:pPr>
      <w:hyperlink w:anchor="_Toc23450" w:history="1">
        <w:r>
          <w:rPr>
            <w:rFonts w:ascii="宋体" w:hAnsi="宋体" w:cs="宋体" w:hint="eastAsia"/>
            <w:kern w:val="0"/>
            <w:sz w:val="28"/>
            <w:szCs w:val="28"/>
          </w:rPr>
          <w:t>5 后期处置</w:t>
        </w:r>
        <w:r>
          <w:rPr>
            <w:rFonts w:ascii="宋体" w:hAnsi="宋体" w:cs="宋体" w:hint="eastAsia"/>
            <w:sz w:val="28"/>
            <w:szCs w:val="28"/>
          </w:rPr>
          <w:tab/>
        </w:r>
        <w:r>
          <w:rPr>
            <w:rFonts w:ascii="宋体" w:hAnsi="宋体" w:cs="宋体" w:hint="eastAsia"/>
            <w:sz w:val="28"/>
            <w:szCs w:val="28"/>
          </w:rPr>
          <w:fldChar w:fldCharType="begin"/>
        </w:r>
        <w:r>
          <w:rPr>
            <w:rFonts w:ascii="宋体" w:hAnsi="宋体" w:cs="宋体" w:hint="eastAsia"/>
            <w:sz w:val="28"/>
            <w:szCs w:val="28"/>
          </w:rPr>
          <w:instrText xml:space="preserve"> PAGEREF _Toc23450 </w:instrText>
        </w:r>
        <w:r>
          <w:rPr>
            <w:rFonts w:ascii="宋体" w:hAnsi="宋体" w:cs="宋体" w:hint="eastAsia"/>
            <w:sz w:val="28"/>
            <w:szCs w:val="28"/>
          </w:rPr>
          <w:fldChar w:fldCharType="separate"/>
        </w:r>
        <w:r>
          <w:rPr>
            <w:rFonts w:ascii="宋体" w:hAnsi="宋体" w:cs="宋体"/>
            <w:noProof/>
            <w:sz w:val="28"/>
            <w:szCs w:val="28"/>
          </w:rPr>
          <w:t>16</w:t>
        </w:r>
        <w:r>
          <w:rPr>
            <w:rFonts w:ascii="宋体" w:hAnsi="宋体" w:cs="宋体" w:hint="eastAsia"/>
            <w:sz w:val="28"/>
            <w:szCs w:val="28"/>
          </w:rPr>
          <w:fldChar w:fldCharType="end"/>
        </w:r>
      </w:hyperlink>
    </w:p>
    <w:p w:rsidR="00723754" w:rsidRDefault="00723754" w:rsidP="00723754">
      <w:pPr>
        <w:pStyle w:val="20"/>
        <w:tabs>
          <w:tab w:val="right" w:leader="dot" w:pos="8845"/>
        </w:tabs>
        <w:spacing w:line="560" w:lineRule="exact"/>
        <w:rPr>
          <w:rFonts w:ascii="宋体" w:hAnsi="宋体" w:cs="宋体" w:hint="eastAsia"/>
          <w:sz w:val="28"/>
          <w:szCs w:val="28"/>
        </w:rPr>
      </w:pPr>
      <w:hyperlink w:anchor="_Toc25828" w:history="1">
        <w:r>
          <w:rPr>
            <w:rFonts w:ascii="宋体" w:hAnsi="宋体" w:cs="宋体" w:hint="eastAsia"/>
            <w:kern w:val="0"/>
            <w:sz w:val="28"/>
            <w:szCs w:val="28"/>
          </w:rPr>
          <w:t>5.1 善后处理</w:t>
        </w:r>
        <w:r>
          <w:rPr>
            <w:rFonts w:ascii="宋体" w:hAnsi="宋体" w:cs="宋体" w:hint="eastAsia"/>
            <w:sz w:val="28"/>
            <w:szCs w:val="28"/>
          </w:rPr>
          <w:tab/>
        </w:r>
        <w:r>
          <w:rPr>
            <w:rFonts w:ascii="宋体" w:hAnsi="宋体" w:cs="宋体" w:hint="eastAsia"/>
            <w:sz w:val="28"/>
            <w:szCs w:val="28"/>
          </w:rPr>
          <w:fldChar w:fldCharType="begin"/>
        </w:r>
        <w:r>
          <w:rPr>
            <w:rFonts w:ascii="宋体" w:hAnsi="宋体" w:cs="宋体" w:hint="eastAsia"/>
            <w:sz w:val="28"/>
            <w:szCs w:val="28"/>
          </w:rPr>
          <w:instrText xml:space="preserve"> PAGEREF _Toc25828 </w:instrText>
        </w:r>
        <w:r>
          <w:rPr>
            <w:rFonts w:ascii="宋体" w:hAnsi="宋体" w:cs="宋体" w:hint="eastAsia"/>
            <w:sz w:val="28"/>
            <w:szCs w:val="28"/>
          </w:rPr>
          <w:fldChar w:fldCharType="separate"/>
        </w:r>
        <w:r>
          <w:rPr>
            <w:rFonts w:ascii="宋体" w:hAnsi="宋体" w:cs="宋体"/>
            <w:noProof/>
            <w:sz w:val="28"/>
            <w:szCs w:val="28"/>
          </w:rPr>
          <w:t>16</w:t>
        </w:r>
        <w:r>
          <w:rPr>
            <w:rFonts w:ascii="宋体" w:hAnsi="宋体" w:cs="宋体" w:hint="eastAsia"/>
            <w:sz w:val="28"/>
            <w:szCs w:val="28"/>
          </w:rPr>
          <w:fldChar w:fldCharType="end"/>
        </w:r>
      </w:hyperlink>
    </w:p>
    <w:p w:rsidR="00723754" w:rsidRDefault="00723754" w:rsidP="00723754">
      <w:pPr>
        <w:pStyle w:val="20"/>
        <w:tabs>
          <w:tab w:val="right" w:leader="dot" w:pos="8845"/>
        </w:tabs>
        <w:spacing w:line="560" w:lineRule="exact"/>
        <w:rPr>
          <w:rFonts w:ascii="宋体" w:hAnsi="宋体" w:cs="宋体" w:hint="eastAsia"/>
          <w:sz w:val="28"/>
          <w:szCs w:val="28"/>
        </w:rPr>
      </w:pPr>
      <w:hyperlink w:anchor="_Toc4687" w:history="1">
        <w:r>
          <w:rPr>
            <w:rFonts w:ascii="宋体" w:hAnsi="宋体" w:cs="宋体" w:hint="eastAsia"/>
            <w:kern w:val="0"/>
            <w:sz w:val="28"/>
            <w:szCs w:val="28"/>
          </w:rPr>
          <w:t>5.2 调查评估</w:t>
        </w:r>
        <w:r>
          <w:rPr>
            <w:rFonts w:ascii="宋体" w:hAnsi="宋体" w:cs="宋体" w:hint="eastAsia"/>
            <w:sz w:val="28"/>
            <w:szCs w:val="28"/>
          </w:rPr>
          <w:tab/>
        </w:r>
        <w:r>
          <w:rPr>
            <w:rFonts w:ascii="宋体" w:hAnsi="宋体" w:cs="宋体" w:hint="eastAsia"/>
            <w:sz w:val="28"/>
            <w:szCs w:val="28"/>
          </w:rPr>
          <w:fldChar w:fldCharType="begin"/>
        </w:r>
        <w:r>
          <w:rPr>
            <w:rFonts w:ascii="宋体" w:hAnsi="宋体" w:cs="宋体" w:hint="eastAsia"/>
            <w:sz w:val="28"/>
            <w:szCs w:val="28"/>
          </w:rPr>
          <w:instrText xml:space="preserve"> PAGEREF _Toc4687 </w:instrText>
        </w:r>
        <w:r>
          <w:rPr>
            <w:rFonts w:ascii="宋体" w:hAnsi="宋体" w:cs="宋体" w:hint="eastAsia"/>
            <w:sz w:val="28"/>
            <w:szCs w:val="28"/>
          </w:rPr>
          <w:fldChar w:fldCharType="separate"/>
        </w:r>
        <w:r>
          <w:rPr>
            <w:rFonts w:ascii="宋体" w:hAnsi="宋体" w:cs="宋体"/>
            <w:noProof/>
            <w:sz w:val="28"/>
            <w:szCs w:val="28"/>
          </w:rPr>
          <w:t>17</w:t>
        </w:r>
        <w:r>
          <w:rPr>
            <w:rFonts w:ascii="宋体" w:hAnsi="宋体" w:cs="宋体" w:hint="eastAsia"/>
            <w:sz w:val="28"/>
            <w:szCs w:val="28"/>
          </w:rPr>
          <w:fldChar w:fldCharType="end"/>
        </w:r>
      </w:hyperlink>
    </w:p>
    <w:p w:rsidR="00723754" w:rsidRDefault="00723754" w:rsidP="00723754">
      <w:pPr>
        <w:pStyle w:val="10"/>
        <w:tabs>
          <w:tab w:val="right" w:leader="dot" w:pos="8845"/>
        </w:tabs>
        <w:spacing w:line="560" w:lineRule="exact"/>
        <w:rPr>
          <w:rFonts w:ascii="宋体" w:hAnsi="宋体" w:cs="宋体" w:hint="eastAsia"/>
          <w:sz w:val="28"/>
          <w:szCs w:val="28"/>
        </w:rPr>
      </w:pPr>
      <w:hyperlink w:anchor="_Toc13348" w:history="1">
        <w:r>
          <w:rPr>
            <w:rFonts w:ascii="宋体" w:hAnsi="宋体" w:cs="宋体" w:hint="eastAsia"/>
            <w:kern w:val="0"/>
            <w:sz w:val="28"/>
            <w:szCs w:val="28"/>
          </w:rPr>
          <w:t>6 应急保障</w:t>
        </w:r>
        <w:r>
          <w:rPr>
            <w:rFonts w:ascii="宋体" w:hAnsi="宋体" w:cs="宋体" w:hint="eastAsia"/>
            <w:sz w:val="28"/>
            <w:szCs w:val="28"/>
          </w:rPr>
          <w:tab/>
        </w:r>
        <w:r>
          <w:rPr>
            <w:rFonts w:ascii="宋体" w:hAnsi="宋体" w:cs="宋体" w:hint="eastAsia"/>
            <w:sz w:val="28"/>
            <w:szCs w:val="28"/>
          </w:rPr>
          <w:fldChar w:fldCharType="begin"/>
        </w:r>
        <w:r>
          <w:rPr>
            <w:rFonts w:ascii="宋体" w:hAnsi="宋体" w:cs="宋体" w:hint="eastAsia"/>
            <w:sz w:val="28"/>
            <w:szCs w:val="28"/>
          </w:rPr>
          <w:instrText xml:space="preserve"> PAGEREF _Toc13348 </w:instrText>
        </w:r>
        <w:r>
          <w:rPr>
            <w:rFonts w:ascii="宋体" w:hAnsi="宋体" w:cs="宋体" w:hint="eastAsia"/>
            <w:sz w:val="28"/>
            <w:szCs w:val="28"/>
          </w:rPr>
          <w:fldChar w:fldCharType="separate"/>
        </w:r>
        <w:r>
          <w:rPr>
            <w:rFonts w:ascii="宋体" w:hAnsi="宋体" w:cs="宋体"/>
            <w:noProof/>
            <w:sz w:val="28"/>
            <w:szCs w:val="28"/>
          </w:rPr>
          <w:t>17</w:t>
        </w:r>
        <w:r>
          <w:rPr>
            <w:rFonts w:ascii="宋体" w:hAnsi="宋体" w:cs="宋体" w:hint="eastAsia"/>
            <w:sz w:val="28"/>
            <w:szCs w:val="28"/>
          </w:rPr>
          <w:fldChar w:fldCharType="end"/>
        </w:r>
      </w:hyperlink>
    </w:p>
    <w:p w:rsidR="00723754" w:rsidRDefault="00723754" w:rsidP="00723754">
      <w:pPr>
        <w:pStyle w:val="20"/>
        <w:tabs>
          <w:tab w:val="right" w:leader="dot" w:pos="8845"/>
        </w:tabs>
        <w:spacing w:line="560" w:lineRule="exact"/>
        <w:rPr>
          <w:rFonts w:ascii="宋体" w:hAnsi="宋体" w:cs="宋体" w:hint="eastAsia"/>
          <w:sz w:val="28"/>
          <w:szCs w:val="28"/>
        </w:rPr>
      </w:pPr>
      <w:hyperlink w:anchor="_Toc32405" w:history="1">
        <w:r>
          <w:rPr>
            <w:rFonts w:ascii="宋体" w:hAnsi="宋体" w:cs="宋体" w:hint="eastAsia"/>
            <w:kern w:val="0"/>
            <w:sz w:val="28"/>
            <w:szCs w:val="28"/>
          </w:rPr>
          <w:t>6.1 应急力量与装备保障</w:t>
        </w:r>
        <w:r>
          <w:rPr>
            <w:rFonts w:ascii="宋体" w:hAnsi="宋体" w:cs="宋体" w:hint="eastAsia"/>
            <w:sz w:val="28"/>
            <w:szCs w:val="28"/>
          </w:rPr>
          <w:tab/>
        </w:r>
        <w:r>
          <w:rPr>
            <w:rFonts w:ascii="宋体" w:hAnsi="宋体" w:cs="宋体" w:hint="eastAsia"/>
            <w:sz w:val="28"/>
            <w:szCs w:val="28"/>
          </w:rPr>
          <w:fldChar w:fldCharType="begin"/>
        </w:r>
        <w:r>
          <w:rPr>
            <w:rFonts w:ascii="宋体" w:hAnsi="宋体" w:cs="宋体" w:hint="eastAsia"/>
            <w:sz w:val="28"/>
            <w:szCs w:val="28"/>
          </w:rPr>
          <w:instrText xml:space="preserve"> PAGEREF _Toc32405 </w:instrText>
        </w:r>
        <w:r>
          <w:rPr>
            <w:rFonts w:ascii="宋体" w:hAnsi="宋体" w:cs="宋体" w:hint="eastAsia"/>
            <w:sz w:val="28"/>
            <w:szCs w:val="28"/>
          </w:rPr>
          <w:fldChar w:fldCharType="separate"/>
        </w:r>
        <w:r>
          <w:rPr>
            <w:rFonts w:ascii="宋体" w:hAnsi="宋体" w:cs="宋体"/>
            <w:noProof/>
            <w:sz w:val="28"/>
            <w:szCs w:val="28"/>
          </w:rPr>
          <w:t>17</w:t>
        </w:r>
        <w:r>
          <w:rPr>
            <w:rFonts w:ascii="宋体" w:hAnsi="宋体" w:cs="宋体" w:hint="eastAsia"/>
            <w:sz w:val="28"/>
            <w:szCs w:val="28"/>
          </w:rPr>
          <w:fldChar w:fldCharType="end"/>
        </w:r>
      </w:hyperlink>
    </w:p>
    <w:p w:rsidR="00723754" w:rsidRDefault="00723754" w:rsidP="00723754">
      <w:pPr>
        <w:pStyle w:val="20"/>
        <w:tabs>
          <w:tab w:val="right" w:leader="dot" w:pos="8845"/>
        </w:tabs>
        <w:spacing w:line="560" w:lineRule="exact"/>
        <w:rPr>
          <w:rFonts w:ascii="宋体" w:hAnsi="宋体" w:cs="宋体" w:hint="eastAsia"/>
          <w:sz w:val="28"/>
          <w:szCs w:val="28"/>
        </w:rPr>
      </w:pPr>
      <w:hyperlink w:anchor="_Toc17638" w:history="1">
        <w:r>
          <w:rPr>
            <w:rFonts w:ascii="宋体" w:hAnsi="宋体" w:cs="宋体" w:hint="eastAsia"/>
            <w:kern w:val="0"/>
            <w:sz w:val="28"/>
            <w:szCs w:val="28"/>
          </w:rPr>
          <w:t>6.2 通信与信息保障</w:t>
        </w:r>
        <w:r>
          <w:rPr>
            <w:rFonts w:ascii="宋体" w:hAnsi="宋体" w:cs="宋体" w:hint="eastAsia"/>
            <w:sz w:val="28"/>
            <w:szCs w:val="28"/>
          </w:rPr>
          <w:tab/>
        </w:r>
        <w:r>
          <w:rPr>
            <w:rFonts w:ascii="宋体" w:hAnsi="宋体" w:cs="宋体" w:hint="eastAsia"/>
            <w:sz w:val="28"/>
            <w:szCs w:val="28"/>
          </w:rPr>
          <w:fldChar w:fldCharType="begin"/>
        </w:r>
        <w:r>
          <w:rPr>
            <w:rFonts w:ascii="宋体" w:hAnsi="宋体" w:cs="宋体" w:hint="eastAsia"/>
            <w:sz w:val="28"/>
            <w:szCs w:val="28"/>
          </w:rPr>
          <w:instrText xml:space="preserve"> PAGEREF _Toc17638 </w:instrText>
        </w:r>
        <w:r>
          <w:rPr>
            <w:rFonts w:ascii="宋体" w:hAnsi="宋体" w:cs="宋体" w:hint="eastAsia"/>
            <w:sz w:val="28"/>
            <w:szCs w:val="28"/>
          </w:rPr>
          <w:fldChar w:fldCharType="separate"/>
        </w:r>
        <w:r>
          <w:rPr>
            <w:rFonts w:ascii="宋体" w:hAnsi="宋体" w:cs="宋体"/>
            <w:noProof/>
            <w:sz w:val="28"/>
            <w:szCs w:val="28"/>
          </w:rPr>
          <w:t>17</w:t>
        </w:r>
        <w:r>
          <w:rPr>
            <w:rFonts w:ascii="宋体" w:hAnsi="宋体" w:cs="宋体" w:hint="eastAsia"/>
            <w:sz w:val="28"/>
            <w:szCs w:val="28"/>
          </w:rPr>
          <w:fldChar w:fldCharType="end"/>
        </w:r>
      </w:hyperlink>
    </w:p>
    <w:p w:rsidR="00723754" w:rsidRDefault="00723754" w:rsidP="00723754">
      <w:pPr>
        <w:pStyle w:val="20"/>
        <w:tabs>
          <w:tab w:val="right" w:leader="dot" w:pos="8845"/>
        </w:tabs>
        <w:spacing w:line="560" w:lineRule="exact"/>
        <w:rPr>
          <w:rFonts w:ascii="宋体" w:hAnsi="宋体" w:cs="宋体" w:hint="eastAsia"/>
          <w:sz w:val="28"/>
          <w:szCs w:val="28"/>
        </w:rPr>
      </w:pPr>
      <w:hyperlink w:anchor="_Toc8373" w:history="1">
        <w:r>
          <w:rPr>
            <w:rFonts w:ascii="宋体" w:hAnsi="宋体" w:cs="宋体" w:hint="eastAsia"/>
            <w:kern w:val="0"/>
            <w:sz w:val="28"/>
            <w:szCs w:val="28"/>
          </w:rPr>
          <w:t>6.3 资金保障</w:t>
        </w:r>
        <w:r>
          <w:rPr>
            <w:rFonts w:ascii="宋体" w:hAnsi="宋体" w:cs="宋体" w:hint="eastAsia"/>
            <w:sz w:val="28"/>
            <w:szCs w:val="28"/>
          </w:rPr>
          <w:tab/>
        </w:r>
        <w:r>
          <w:rPr>
            <w:rFonts w:ascii="宋体" w:hAnsi="宋体" w:cs="宋体" w:hint="eastAsia"/>
            <w:sz w:val="28"/>
            <w:szCs w:val="28"/>
          </w:rPr>
          <w:fldChar w:fldCharType="begin"/>
        </w:r>
        <w:r>
          <w:rPr>
            <w:rFonts w:ascii="宋体" w:hAnsi="宋体" w:cs="宋体" w:hint="eastAsia"/>
            <w:sz w:val="28"/>
            <w:szCs w:val="28"/>
          </w:rPr>
          <w:instrText xml:space="preserve"> PAGEREF _Toc8373 </w:instrText>
        </w:r>
        <w:r>
          <w:rPr>
            <w:rFonts w:ascii="宋体" w:hAnsi="宋体" w:cs="宋体" w:hint="eastAsia"/>
            <w:sz w:val="28"/>
            <w:szCs w:val="28"/>
          </w:rPr>
          <w:fldChar w:fldCharType="separate"/>
        </w:r>
        <w:r>
          <w:rPr>
            <w:rFonts w:ascii="宋体" w:hAnsi="宋体" w:cs="宋体"/>
            <w:noProof/>
            <w:sz w:val="28"/>
            <w:szCs w:val="28"/>
          </w:rPr>
          <w:t>18</w:t>
        </w:r>
        <w:r>
          <w:rPr>
            <w:rFonts w:ascii="宋体" w:hAnsi="宋体" w:cs="宋体" w:hint="eastAsia"/>
            <w:sz w:val="28"/>
            <w:szCs w:val="28"/>
          </w:rPr>
          <w:fldChar w:fldCharType="end"/>
        </w:r>
      </w:hyperlink>
    </w:p>
    <w:p w:rsidR="00723754" w:rsidRDefault="00723754" w:rsidP="00723754">
      <w:pPr>
        <w:pStyle w:val="20"/>
        <w:tabs>
          <w:tab w:val="right" w:leader="dot" w:pos="8845"/>
        </w:tabs>
        <w:spacing w:line="560" w:lineRule="exact"/>
        <w:rPr>
          <w:rFonts w:ascii="宋体" w:hAnsi="宋体" w:cs="宋体" w:hint="eastAsia"/>
          <w:sz w:val="28"/>
          <w:szCs w:val="28"/>
        </w:rPr>
      </w:pPr>
      <w:hyperlink w:anchor="_Toc25070" w:history="1">
        <w:r>
          <w:rPr>
            <w:rFonts w:ascii="宋体" w:hAnsi="宋体" w:cs="宋体" w:hint="eastAsia"/>
            <w:kern w:val="0"/>
            <w:sz w:val="28"/>
            <w:szCs w:val="28"/>
          </w:rPr>
          <w:t>6.4 交通运输保障</w:t>
        </w:r>
        <w:r>
          <w:rPr>
            <w:rFonts w:ascii="宋体" w:hAnsi="宋体" w:cs="宋体" w:hint="eastAsia"/>
            <w:sz w:val="28"/>
            <w:szCs w:val="28"/>
          </w:rPr>
          <w:tab/>
        </w:r>
        <w:r>
          <w:rPr>
            <w:rFonts w:ascii="宋体" w:hAnsi="宋体" w:cs="宋体" w:hint="eastAsia"/>
            <w:sz w:val="28"/>
            <w:szCs w:val="28"/>
          </w:rPr>
          <w:fldChar w:fldCharType="begin"/>
        </w:r>
        <w:r>
          <w:rPr>
            <w:rFonts w:ascii="宋体" w:hAnsi="宋体" w:cs="宋体" w:hint="eastAsia"/>
            <w:sz w:val="28"/>
            <w:szCs w:val="28"/>
          </w:rPr>
          <w:instrText xml:space="preserve"> PAGEREF _Toc25070 </w:instrText>
        </w:r>
        <w:r>
          <w:rPr>
            <w:rFonts w:ascii="宋体" w:hAnsi="宋体" w:cs="宋体" w:hint="eastAsia"/>
            <w:sz w:val="28"/>
            <w:szCs w:val="28"/>
          </w:rPr>
          <w:fldChar w:fldCharType="separate"/>
        </w:r>
        <w:r>
          <w:rPr>
            <w:rFonts w:ascii="宋体" w:hAnsi="宋体" w:cs="宋体"/>
            <w:noProof/>
            <w:sz w:val="28"/>
            <w:szCs w:val="28"/>
          </w:rPr>
          <w:t>18</w:t>
        </w:r>
        <w:r>
          <w:rPr>
            <w:rFonts w:ascii="宋体" w:hAnsi="宋体" w:cs="宋体" w:hint="eastAsia"/>
            <w:sz w:val="28"/>
            <w:szCs w:val="28"/>
          </w:rPr>
          <w:fldChar w:fldCharType="end"/>
        </w:r>
      </w:hyperlink>
    </w:p>
    <w:p w:rsidR="00723754" w:rsidRDefault="00723754" w:rsidP="00723754">
      <w:pPr>
        <w:pStyle w:val="20"/>
        <w:tabs>
          <w:tab w:val="right" w:leader="dot" w:pos="8845"/>
        </w:tabs>
        <w:spacing w:line="560" w:lineRule="exact"/>
        <w:rPr>
          <w:rFonts w:ascii="宋体" w:hAnsi="宋体" w:cs="宋体" w:hint="eastAsia"/>
          <w:sz w:val="28"/>
          <w:szCs w:val="28"/>
        </w:rPr>
      </w:pPr>
      <w:hyperlink w:anchor="_Toc15747" w:history="1">
        <w:r>
          <w:rPr>
            <w:rFonts w:ascii="宋体" w:hAnsi="宋体" w:cs="宋体" w:hint="eastAsia"/>
            <w:kern w:val="0"/>
            <w:sz w:val="28"/>
            <w:szCs w:val="28"/>
          </w:rPr>
          <w:t>6.5 治安保障</w:t>
        </w:r>
        <w:r>
          <w:rPr>
            <w:rFonts w:ascii="宋体" w:hAnsi="宋体" w:cs="宋体" w:hint="eastAsia"/>
            <w:sz w:val="28"/>
            <w:szCs w:val="28"/>
          </w:rPr>
          <w:tab/>
        </w:r>
        <w:r>
          <w:rPr>
            <w:rFonts w:ascii="宋体" w:hAnsi="宋体" w:cs="宋体" w:hint="eastAsia"/>
            <w:sz w:val="28"/>
            <w:szCs w:val="28"/>
          </w:rPr>
          <w:fldChar w:fldCharType="begin"/>
        </w:r>
        <w:r>
          <w:rPr>
            <w:rFonts w:ascii="宋体" w:hAnsi="宋体" w:cs="宋体" w:hint="eastAsia"/>
            <w:sz w:val="28"/>
            <w:szCs w:val="28"/>
          </w:rPr>
          <w:instrText xml:space="preserve"> PAGEREF _Toc15747 </w:instrText>
        </w:r>
        <w:r>
          <w:rPr>
            <w:rFonts w:ascii="宋体" w:hAnsi="宋体" w:cs="宋体" w:hint="eastAsia"/>
            <w:sz w:val="28"/>
            <w:szCs w:val="28"/>
          </w:rPr>
          <w:fldChar w:fldCharType="separate"/>
        </w:r>
        <w:r>
          <w:rPr>
            <w:rFonts w:ascii="宋体" w:hAnsi="宋体" w:cs="宋体"/>
            <w:noProof/>
            <w:sz w:val="28"/>
            <w:szCs w:val="28"/>
          </w:rPr>
          <w:t>19</w:t>
        </w:r>
        <w:r>
          <w:rPr>
            <w:rFonts w:ascii="宋体" w:hAnsi="宋体" w:cs="宋体" w:hint="eastAsia"/>
            <w:sz w:val="28"/>
            <w:szCs w:val="28"/>
          </w:rPr>
          <w:fldChar w:fldCharType="end"/>
        </w:r>
      </w:hyperlink>
    </w:p>
    <w:p w:rsidR="00723754" w:rsidRDefault="00723754" w:rsidP="00723754">
      <w:pPr>
        <w:pStyle w:val="20"/>
        <w:tabs>
          <w:tab w:val="right" w:leader="dot" w:pos="8845"/>
        </w:tabs>
        <w:spacing w:line="560" w:lineRule="exact"/>
        <w:rPr>
          <w:rFonts w:ascii="宋体" w:hAnsi="宋体" w:cs="宋体" w:hint="eastAsia"/>
          <w:sz w:val="28"/>
          <w:szCs w:val="28"/>
        </w:rPr>
      </w:pPr>
      <w:hyperlink w:anchor="_Toc13685" w:history="1">
        <w:r>
          <w:rPr>
            <w:rFonts w:ascii="宋体" w:hAnsi="宋体" w:cs="宋体" w:hint="eastAsia"/>
            <w:kern w:val="0"/>
            <w:sz w:val="28"/>
            <w:szCs w:val="28"/>
          </w:rPr>
          <w:t>6.6 医疗卫生保障</w:t>
        </w:r>
        <w:r>
          <w:rPr>
            <w:rFonts w:ascii="宋体" w:hAnsi="宋体" w:cs="宋体" w:hint="eastAsia"/>
            <w:sz w:val="28"/>
            <w:szCs w:val="28"/>
          </w:rPr>
          <w:tab/>
        </w:r>
        <w:r>
          <w:rPr>
            <w:rFonts w:ascii="宋体" w:hAnsi="宋体" w:cs="宋体" w:hint="eastAsia"/>
            <w:sz w:val="28"/>
            <w:szCs w:val="28"/>
          </w:rPr>
          <w:fldChar w:fldCharType="begin"/>
        </w:r>
        <w:r>
          <w:rPr>
            <w:rFonts w:ascii="宋体" w:hAnsi="宋体" w:cs="宋体" w:hint="eastAsia"/>
            <w:sz w:val="28"/>
            <w:szCs w:val="28"/>
          </w:rPr>
          <w:instrText xml:space="preserve"> PAGEREF _Toc13685 </w:instrText>
        </w:r>
        <w:r>
          <w:rPr>
            <w:rFonts w:ascii="宋体" w:hAnsi="宋体" w:cs="宋体" w:hint="eastAsia"/>
            <w:sz w:val="28"/>
            <w:szCs w:val="28"/>
          </w:rPr>
          <w:fldChar w:fldCharType="separate"/>
        </w:r>
        <w:r>
          <w:rPr>
            <w:rFonts w:ascii="宋体" w:hAnsi="宋体" w:cs="宋体"/>
            <w:noProof/>
            <w:sz w:val="28"/>
            <w:szCs w:val="28"/>
          </w:rPr>
          <w:t>19</w:t>
        </w:r>
        <w:r>
          <w:rPr>
            <w:rFonts w:ascii="宋体" w:hAnsi="宋体" w:cs="宋体" w:hint="eastAsia"/>
            <w:sz w:val="28"/>
            <w:szCs w:val="28"/>
          </w:rPr>
          <w:fldChar w:fldCharType="end"/>
        </w:r>
      </w:hyperlink>
    </w:p>
    <w:p w:rsidR="00723754" w:rsidRDefault="00723754" w:rsidP="00723754">
      <w:pPr>
        <w:pStyle w:val="10"/>
        <w:tabs>
          <w:tab w:val="right" w:leader="dot" w:pos="8845"/>
        </w:tabs>
        <w:spacing w:line="560" w:lineRule="exact"/>
        <w:rPr>
          <w:rFonts w:ascii="宋体" w:hAnsi="宋体" w:cs="宋体" w:hint="eastAsia"/>
          <w:sz w:val="28"/>
          <w:szCs w:val="28"/>
        </w:rPr>
      </w:pPr>
      <w:hyperlink w:anchor="_Toc13369" w:history="1">
        <w:r>
          <w:rPr>
            <w:rFonts w:ascii="宋体" w:hAnsi="宋体" w:cs="宋体" w:hint="eastAsia"/>
            <w:kern w:val="0"/>
            <w:sz w:val="28"/>
            <w:szCs w:val="28"/>
          </w:rPr>
          <w:t>7 监督管理</w:t>
        </w:r>
        <w:r>
          <w:rPr>
            <w:rFonts w:ascii="宋体" w:hAnsi="宋体" w:cs="宋体" w:hint="eastAsia"/>
            <w:sz w:val="28"/>
            <w:szCs w:val="28"/>
          </w:rPr>
          <w:tab/>
        </w:r>
        <w:r>
          <w:rPr>
            <w:rFonts w:ascii="宋体" w:hAnsi="宋体" w:cs="宋体" w:hint="eastAsia"/>
            <w:sz w:val="28"/>
            <w:szCs w:val="28"/>
          </w:rPr>
          <w:fldChar w:fldCharType="begin"/>
        </w:r>
        <w:r>
          <w:rPr>
            <w:rFonts w:ascii="宋体" w:hAnsi="宋体" w:cs="宋体" w:hint="eastAsia"/>
            <w:sz w:val="28"/>
            <w:szCs w:val="28"/>
          </w:rPr>
          <w:instrText xml:space="preserve"> PAGEREF _Toc13369 </w:instrText>
        </w:r>
        <w:r>
          <w:rPr>
            <w:rFonts w:ascii="宋体" w:hAnsi="宋体" w:cs="宋体" w:hint="eastAsia"/>
            <w:sz w:val="28"/>
            <w:szCs w:val="28"/>
          </w:rPr>
          <w:fldChar w:fldCharType="separate"/>
        </w:r>
        <w:r>
          <w:rPr>
            <w:rFonts w:ascii="宋体" w:hAnsi="宋体" w:cs="宋体"/>
            <w:noProof/>
            <w:sz w:val="28"/>
            <w:szCs w:val="28"/>
          </w:rPr>
          <w:t>19</w:t>
        </w:r>
        <w:r>
          <w:rPr>
            <w:rFonts w:ascii="宋体" w:hAnsi="宋体" w:cs="宋体" w:hint="eastAsia"/>
            <w:sz w:val="28"/>
            <w:szCs w:val="28"/>
          </w:rPr>
          <w:fldChar w:fldCharType="end"/>
        </w:r>
      </w:hyperlink>
    </w:p>
    <w:p w:rsidR="00723754" w:rsidRDefault="00723754" w:rsidP="00723754">
      <w:pPr>
        <w:pStyle w:val="20"/>
        <w:tabs>
          <w:tab w:val="right" w:leader="dot" w:pos="8845"/>
        </w:tabs>
        <w:spacing w:line="560" w:lineRule="exact"/>
        <w:rPr>
          <w:rFonts w:ascii="宋体" w:hAnsi="宋体" w:cs="宋体" w:hint="eastAsia"/>
          <w:sz w:val="28"/>
          <w:szCs w:val="28"/>
        </w:rPr>
      </w:pPr>
      <w:hyperlink w:anchor="_Toc12302" w:history="1">
        <w:r>
          <w:rPr>
            <w:rFonts w:ascii="宋体" w:hAnsi="宋体" w:cs="宋体" w:hint="eastAsia"/>
            <w:kern w:val="0"/>
            <w:sz w:val="28"/>
            <w:szCs w:val="28"/>
          </w:rPr>
          <w:t>7.1 预案演练</w:t>
        </w:r>
        <w:r>
          <w:rPr>
            <w:rFonts w:ascii="宋体" w:hAnsi="宋体" w:cs="宋体" w:hint="eastAsia"/>
            <w:sz w:val="28"/>
            <w:szCs w:val="28"/>
          </w:rPr>
          <w:tab/>
        </w:r>
        <w:r>
          <w:rPr>
            <w:rFonts w:ascii="宋体" w:hAnsi="宋体" w:cs="宋体" w:hint="eastAsia"/>
            <w:sz w:val="28"/>
            <w:szCs w:val="28"/>
          </w:rPr>
          <w:fldChar w:fldCharType="begin"/>
        </w:r>
        <w:r>
          <w:rPr>
            <w:rFonts w:ascii="宋体" w:hAnsi="宋体" w:cs="宋体" w:hint="eastAsia"/>
            <w:sz w:val="28"/>
            <w:szCs w:val="28"/>
          </w:rPr>
          <w:instrText xml:space="preserve"> PAGEREF _Toc12302 </w:instrText>
        </w:r>
        <w:r>
          <w:rPr>
            <w:rFonts w:ascii="宋体" w:hAnsi="宋体" w:cs="宋体" w:hint="eastAsia"/>
            <w:sz w:val="28"/>
            <w:szCs w:val="28"/>
          </w:rPr>
          <w:fldChar w:fldCharType="separate"/>
        </w:r>
        <w:r>
          <w:rPr>
            <w:rFonts w:ascii="宋体" w:hAnsi="宋体" w:cs="宋体"/>
            <w:noProof/>
            <w:sz w:val="28"/>
            <w:szCs w:val="28"/>
          </w:rPr>
          <w:t>19</w:t>
        </w:r>
        <w:r>
          <w:rPr>
            <w:rFonts w:ascii="宋体" w:hAnsi="宋体" w:cs="宋体" w:hint="eastAsia"/>
            <w:sz w:val="28"/>
            <w:szCs w:val="28"/>
          </w:rPr>
          <w:fldChar w:fldCharType="end"/>
        </w:r>
      </w:hyperlink>
    </w:p>
    <w:p w:rsidR="00723754" w:rsidRDefault="00723754" w:rsidP="00723754">
      <w:pPr>
        <w:pStyle w:val="20"/>
        <w:tabs>
          <w:tab w:val="right" w:leader="dot" w:pos="8845"/>
        </w:tabs>
        <w:spacing w:line="560" w:lineRule="exact"/>
        <w:rPr>
          <w:rFonts w:ascii="宋体" w:hAnsi="宋体" w:cs="宋体" w:hint="eastAsia"/>
          <w:sz w:val="28"/>
          <w:szCs w:val="28"/>
        </w:rPr>
      </w:pPr>
      <w:hyperlink w:anchor="_Toc4188" w:history="1">
        <w:r>
          <w:rPr>
            <w:rFonts w:ascii="宋体" w:hAnsi="宋体" w:cs="宋体" w:hint="eastAsia"/>
            <w:kern w:val="0"/>
            <w:sz w:val="28"/>
            <w:szCs w:val="28"/>
          </w:rPr>
          <w:t>7.2 宣教培训</w:t>
        </w:r>
        <w:r>
          <w:rPr>
            <w:rFonts w:ascii="宋体" w:hAnsi="宋体" w:cs="宋体" w:hint="eastAsia"/>
            <w:sz w:val="28"/>
            <w:szCs w:val="28"/>
          </w:rPr>
          <w:tab/>
        </w:r>
        <w:r>
          <w:rPr>
            <w:rFonts w:ascii="宋体" w:hAnsi="宋体" w:cs="宋体" w:hint="eastAsia"/>
            <w:sz w:val="28"/>
            <w:szCs w:val="28"/>
          </w:rPr>
          <w:fldChar w:fldCharType="begin"/>
        </w:r>
        <w:r>
          <w:rPr>
            <w:rFonts w:ascii="宋体" w:hAnsi="宋体" w:cs="宋体" w:hint="eastAsia"/>
            <w:sz w:val="28"/>
            <w:szCs w:val="28"/>
          </w:rPr>
          <w:instrText xml:space="preserve"> PAGEREF _Toc4188 </w:instrText>
        </w:r>
        <w:r>
          <w:rPr>
            <w:rFonts w:ascii="宋体" w:hAnsi="宋体" w:cs="宋体" w:hint="eastAsia"/>
            <w:sz w:val="28"/>
            <w:szCs w:val="28"/>
          </w:rPr>
          <w:fldChar w:fldCharType="separate"/>
        </w:r>
        <w:r>
          <w:rPr>
            <w:rFonts w:ascii="宋体" w:hAnsi="宋体" w:cs="宋体"/>
            <w:noProof/>
            <w:sz w:val="28"/>
            <w:szCs w:val="28"/>
          </w:rPr>
          <w:t>19</w:t>
        </w:r>
        <w:r>
          <w:rPr>
            <w:rFonts w:ascii="宋体" w:hAnsi="宋体" w:cs="宋体" w:hint="eastAsia"/>
            <w:sz w:val="28"/>
            <w:szCs w:val="28"/>
          </w:rPr>
          <w:fldChar w:fldCharType="end"/>
        </w:r>
      </w:hyperlink>
    </w:p>
    <w:p w:rsidR="00723754" w:rsidRDefault="00723754" w:rsidP="00723754">
      <w:pPr>
        <w:pStyle w:val="20"/>
        <w:tabs>
          <w:tab w:val="right" w:leader="dot" w:pos="8845"/>
        </w:tabs>
        <w:spacing w:line="560" w:lineRule="exact"/>
        <w:rPr>
          <w:rFonts w:ascii="宋体" w:hAnsi="宋体" w:cs="宋体" w:hint="eastAsia"/>
          <w:sz w:val="28"/>
          <w:szCs w:val="28"/>
        </w:rPr>
      </w:pPr>
      <w:hyperlink w:anchor="_Toc32639" w:history="1">
        <w:r>
          <w:rPr>
            <w:rFonts w:ascii="宋体" w:hAnsi="宋体" w:cs="宋体" w:hint="eastAsia"/>
            <w:kern w:val="0"/>
            <w:sz w:val="28"/>
            <w:szCs w:val="28"/>
          </w:rPr>
          <w:t>7.3 责任与奖惩</w:t>
        </w:r>
        <w:r>
          <w:rPr>
            <w:rFonts w:ascii="宋体" w:hAnsi="宋体" w:cs="宋体" w:hint="eastAsia"/>
            <w:sz w:val="28"/>
            <w:szCs w:val="28"/>
          </w:rPr>
          <w:tab/>
        </w:r>
        <w:r>
          <w:rPr>
            <w:rFonts w:ascii="宋体" w:hAnsi="宋体" w:cs="宋体" w:hint="eastAsia"/>
            <w:sz w:val="28"/>
            <w:szCs w:val="28"/>
          </w:rPr>
          <w:fldChar w:fldCharType="begin"/>
        </w:r>
        <w:r>
          <w:rPr>
            <w:rFonts w:ascii="宋体" w:hAnsi="宋体" w:cs="宋体" w:hint="eastAsia"/>
            <w:sz w:val="28"/>
            <w:szCs w:val="28"/>
          </w:rPr>
          <w:instrText xml:space="preserve"> PAGEREF _Toc32639 </w:instrText>
        </w:r>
        <w:r>
          <w:rPr>
            <w:rFonts w:ascii="宋体" w:hAnsi="宋体" w:cs="宋体" w:hint="eastAsia"/>
            <w:sz w:val="28"/>
            <w:szCs w:val="28"/>
          </w:rPr>
          <w:fldChar w:fldCharType="separate"/>
        </w:r>
        <w:r>
          <w:rPr>
            <w:rFonts w:ascii="宋体" w:hAnsi="宋体" w:cs="宋体"/>
            <w:noProof/>
            <w:sz w:val="28"/>
            <w:szCs w:val="28"/>
          </w:rPr>
          <w:t>20</w:t>
        </w:r>
        <w:r>
          <w:rPr>
            <w:rFonts w:ascii="宋体" w:hAnsi="宋体" w:cs="宋体" w:hint="eastAsia"/>
            <w:sz w:val="28"/>
            <w:szCs w:val="28"/>
          </w:rPr>
          <w:fldChar w:fldCharType="end"/>
        </w:r>
      </w:hyperlink>
    </w:p>
    <w:p w:rsidR="00723754" w:rsidRDefault="00723754" w:rsidP="00723754">
      <w:pPr>
        <w:pStyle w:val="10"/>
        <w:tabs>
          <w:tab w:val="right" w:leader="dot" w:pos="8845"/>
        </w:tabs>
        <w:spacing w:line="560" w:lineRule="exact"/>
        <w:rPr>
          <w:rFonts w:ascii="宋体" w:hAnsi="宋体" w:cs="宋体" w:hint="eastAsia"/>
          <w:sz w:val="28"/>
          <w:szCs w:val="28"/>
        </w:rPr>
      </w:pPr>
      <w:hyperlink w:anchor="_Toc8097" w:history="1">
        <w:r>
          <w:rPr>
            <w:rFonts w:ascii="宋体" w:hAnsi="宋体" w:cs="宋体" w:hint="eastAsia"/>
            <w:kern w:val="0"/>
            <w:sz w:val="28"/>
            <w:szCs w:val="28"/>
          </w:rPr>
          <w:t>8 附则</w:t>
        </w:r>
        <w:r>
          <w:rPr>
            <w:rFonts w:ascii="宋体" w:hAnsi="宋体" w:cs="宋体" w:hint="eastAsia"/>
            <w:sz w:val="28"/>
            <w:szCs w:val="28"/>
          </w:rPr>
          <w:tab/>
        </w:r>
        <w:r>
          <w:rPr>
            <w:rFonts w:ascii="宋体" w:hAnsi="宋体" w:cs="宋体" w:hint="eastAsia"/>
            <w:sz w:val="28"/>
            <w:szCs w:val="28"/>
          </w:rPr>
          <w:fldChar w:fldCharType="begin"/>
        </w:r>
        <w:r>
          <w:rPr>
            <w:rFonts w:ascii="宋体" w:hAnsi="宋体" w:cs="宋体" w:hint="eastAsia"/>
            <w:sz w:val="28"/>
            <w:szCs w:val="28"/>
          </w:rPr>
          <w:instrText xml:space="preserve"> PAGEREF _Toc8097 </w:instrText>
        </w:r>
        <w:r>
          <w:rPr>
            <w:rFonts w:ascii="宋体" w:hAnsi="宋体" w:cs="宋体" w:hint="eastAsia"/>
            <w:sz w:val="28"/>
            <w:szCs w:val="28"/>
          </w:rPr>
          <w:fldChar w:fldCharType="separate"/>
        </w:r>
        <w:r>
          <w:rPr>
            <w:rFonts w:ascii="宋体" w:hAnsi="宋体" w:cs="宋体"/>
            <w:noProof/>
            <w:sz w:val="28"/>
            <w:szCs w:val="28"/>
          </w:rPr>
          <w:t>20</w:t>
        </w:r>
        <w:r>
          <w:rPr>
            <w:rFonts w:ascii="宋体" w:hAnsi="宋体" w:cs="宋体" w:hint="eastAsia"/>
            <w:sz w:val="28"/>
            <w:szCs w:val="28"/>
          </w:rPr>
          <w:fldChar w:fldCharType="end"/>
        </w:r>
      </w:hyperlink>
    </w:p>
    <w:p w:rsidR="00723754" w:rsidRDefault="00723754" w:rsidP="00723754">
      <w:pPr>
        <w:pStyle w:val="10"/>
        <w:tabs>
          <w:tab w:val="right" w:leader="dot" w:pos="8845"/>
        </w:tabs>
        <w:spacing w:line="560" w:lineRule="exact"/>
        <w:rPr>
          <w:rFonts w:ascii="宋体" w:hAnsi="宋体" w:cs="宋体" w:hint="eastAsia"/>
          <w:sz w:val="28"/>
          <w:szCs w:val="28"/>
        </w:rPr>
      </w:pPr>
      <w:hyperlink w:anchor="_Toc23940" w:history="1">
        <w:r>
          <w:rPr>
            <w:rFonts w:ascii="宋体" w:hAnsi="宋体" w:cs="宋体" w:hint="eastAsia"/>
            <w:kern w:val="0"/>
            <w:sz w:val="28"/>
            <w:szCs w:val="28"/>
          </w:rPr>
          <w:t>9 附件</w:t>
        </w:r>
        <w:r>
          <w:rPr>
            <w:rFonts w:ascii="宋体" w:hAnsi="宋体" w:cs="宋体" w:hint="eastAsia"/>
            <w:sz w:val="28"/>
            <w:szCs w:val="28"/>
          </w:rPr>
          <w:tab/>
        </w:r>
        <w:r>
          <w:rPr>
            <w:rFonts w:ascii="宋体" w:hAnsi="宋体" w:cs="宋体" w:hint="eastAsia"/>
            <w:sz w:val="28"/>
            <w:szCs w:val="28"/>
          </w:rPr>
          <w:fldChar w:fldCharType="begin"/>
        </w:r>
        <w:r>
          <w:rPr>
            <w:rFonts w:ascii="宋体" w:hAnsi="宋体" w:cs="宋体" w:hint="eastAsia"/>
            <w:sz w:val="28"/>
            <w:szCs w:val="28"/>
          </w:rPr>
          <w:instrText xml:space="preserve"> PAGEREF _Toc23940 </w:instrText>
        </w:r>
        <w:r>
          <w:rPr>
            <w:rFonts w:ascii="宋体" w:hAnsi="宋体" w:cs="宋体" w:hint="eastAsia"/>
            <w:sz w:val="28"/>
            <w:szCs w:val="28"/>
          </w:rPr>
          <w:fldChar w:fldCharType="separate"/>
        </w:r>
        <w:r>
          <w:rPr>
            <w:rFonts w:ascii="宋体" w:hAnsi="宋体" w:cs="宋体"/>
            <w:noProof/>
            <w:sz w:val="28"/>
            <w:szCs w:val="28"/>
          </w:rPr>
          <w:t>21</w:t>
        </w:r>
        <w:r>
          <w:rPr>
            <w:rFonts w:ascii="宋体" w:hAnsi="宋体" w:cs="宋体" w:hint="eastAsia"/>
            <w:sz w:val="28"/>
            <w:szCs w:val="28"/>
          </w:rPr>
          <w:fldChar w:fldCharType="end"/>
        </w:r>
      </w:hyperlink>
    </w:p>
    <w:p w:rsidR="00723754" w:rsidRDefault="00723754" w:rsidP="00723754">
      <w:pPr>
        <w:spacing w:line="560" w:lineRule="exact"/>
        <w:jc w:val="center"/>
        <w:rPr>
          <w:rFonts w:ascii="宋体" w:hAnsi="宋体" w:cs="宋体"/>
          <w:color w:val="333333"/>
          <w:kern w:val="0"/>
          <w:sz w:val="24"/>
          <w:szCs w:val="24"/>
        </w:rPr>
      </w:pPr>
      <w:r>
        <w:rPr>
          <w:rFonts w:ascii="宋体" w:hAnsi="宋体" w:cs="宋体"/>
          <w:b/>
          <w:bCs/>
          <w:color w:val="333333"/>
          <w:kern w:val="0"/>
          <w:sz w:val="24"/>
          <w:szCs w:val="24"/>
        </w:rPr>
        <w:fldChar w:fldCharType="end"/>
      </w:r>
    </w:p>
    <w:p w:rsidR="00723754" w:rsidRDefault="00723754" w:rsidP="00723754">
      <w:pPr>
        <w:widowControl/>
        <w:shd w:val="clear" w:color="auto" w:fill="FFFFFF"/>
        <w:spacing w:before="120" w:after="120" w:line="560" w:lineRule="exact"/>
        <w:ind w:firstLine="420"/>
        <w:jc w:val="right"/>
        <w:rPr>
          <w:rFonts w:ascii="宋体" w:hAnsi="宋体" w:cs="宋体"/>
          <w:color w:val="333333"/>
          <w:kern w:val="0"/>
          <w:sz w:val="24"/>
          <w:szCs w:val="24"/>
        </w:rPr>
      </w:pPr>
    </w:p>
    <w:p w:rsidR="00723754" w:rsidRDefault="00723754" w:rsidP="00723754">
      <w:pPr>
        <w:pStyle w:val="1"/>
        <w:spacing w:line="560" w:lineRule="exact"/>
        <w:rPr>
          <w:kern w:val="0"/>
          <w:sz w:val="28"/>
          <w:szCs w:val="28"/>
        </w:rPr>
      </w:pPr>
      <w:r>
        <w:rPr>
          <w:rFonts w:ascii="宋体" w:hAnsi="宋体"/>
          <w:kern w:val="0"/>
          <w:sz w:val="24"/>
          <w:szCs w:val="24"/>
        </w:rPr>
        <w:br w:type="page"/>
      </w:r>
      <w:bookmarkStart w:id="1" w:name="_Toc28959467"/>
      <w:bookmarkStart w:id="2" w:name="_Toc16546"/>
      <w:r>
        <w:rPr>
          <w:rFonts w:hint="eastAsia"/>
          <w:kern w:val="0"/>
          <w:sz w:val="28"/>
          <w:szCs w:val="28"/>
        </w:rPr>
        <w:lastRenderedPageBreak/>
        <w:t xml:space="preserve">1 </w:t>
      </w:r>
      <w:r>
        <w:rPr>
          <w:rFonts w:hint="eastAsia"/>
          <w:kern w:val="0"/>
          <w:sz w:val="28"/>
          <w:szCs w:val="28"/>
        </w:rPr>
        <w:t>总则</w:t>
      </w:r>
      <w:bookmarkEnd w:id="1"/>
      <w:bookmarkEnd w:id="2"/>
    </w:p>
    <w:p w:rsidR="00723754" w:rsidRDefault="00723754" w:rsidP="00723754">
      <w:pPr>
        <w:pStyle w:val="2"/>
        <w:spacing w:line="560" w:lineRule="exact"/>
        <w:rPr>
          <w:b w:val="0"/>
          <w:kern w:val="0"/>
        </w:rPr>
      </w:pPr>
      <w:bookmarkStart w:id="3" w:name="_Toc28959468"/>
      <w:bookmarkStart w:id="4" w:name="_Toc4428"/>
      <w:r>
        <w:rPr>
          <w:rFonts w:hint="eastAsia"/>
          <w:b w:val="0"/>
          <w:kern w:val="0"/>
        </w:rPr>
        <w:t xml:space="preserve">1.1 </w:t>
      </w:r>
      <w:r>
        <w:rPr>
          <w:rFonts w:hint="eastAsia"/>
          <w:b w:val="0"/>
          <w:kern w:val="0"/>
        </w:rPr>
        <w:t>编制目的</w:t>
      </w:r>
      <w:bookmarkEnd w:id="3"/>
      <w:bookmarkEnd w:id="4"/>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加强海上险情监测预警，建立健全海上险情应急响应机制，规范海上交通突发事件应对</w:t>
      </w:r>
      <w:r w:rsidRPr="003222F7">
        <w:rPr>
          <w:rFonts w:ascii="宋体" w:hAnsi="宋体" w:cs="宋体" w:hint="eastAsia"/>
          <w:kern w:val="0"/>
          <w:sz w:val="28"/>
          <w:szCs w:val="28"/>
        </w:rPr>
        <w:t>活动，</w:t>
      </w:r>
      <w:r>
        <w:rPr>
          <w:rFonts w:ascii="宋体" w:hAnsi="宋体" w:cs="宋体" w:hint="eastAsia"/>
          <w:color w:val="333333"/>
          <w:kern w:val="0"/>
          <w:sz w:val="28"/>
          <w:szCs w:val="28"/>
        </w:rPr>
        <w:t>快速、有序组织开展海上险情应急处置工作，最大程度减少海上险情造成的人员伤亡和财产损失。</w:t>
      </w:r>
    </w:p>
    <w:p w:rsidR="00723754" w:rsidRDefault="00723754" w:rsidP="00723754">
      <w:pPr>
        <w:pStyle w:val="2"/>
        <w:spacing w:line="560" w:lineRule="exact"/>
        <w:rPr>
          <w:b w:val="0"/>
          <w:kern w:val="0"/>
        </w:rPr>
      </w:pPr>
      <w:bookmarkStart w:id="5" w:name="_Toc28959469"/>
      <w:bookmarkStart w:id="6" w:name="_Toc3908"/>
      <w:r>
        <w:rPr>
          <w:rFonts w:hint="eastAsia"/>
          <w:b w:val="0"/>
          <w:kern w:val="0"/>
        </w:rPr>
        <w:t xml:space="preserve">1.2 </w:t>
      </w:r>
      <w:r>
        <w:rPr>
          <w:rFonts w:hint="eastAsia"/>
          <w:b w:val="0"/>
          <w:kern w:val="0"/>
        </w:rPr>
        <w:t>编制依据</w:t>
      </w:r>
      <w:bookmarkEnd w:id="5"/>
      <w:bookmarkEnd w:id="6"/>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依据《联合国海洋法公约》《</w:t>
      </w:r>
      <w:r>
        <w:rPr>
          <w:rFonts w:ascii="宋体" w:hAnsi="宋体" w:cs="宋体" w:hint="eastAsia"/>
          <w:color w:val="333333"/>
          <w:kern w:val="0"/>
          <w:sz w:val="28"/>
          <w:szCs w:val="28"/>
        </w:rPr>
        <w:t>1979</w:t>
      </w:r>
      <w:r>
        <w:rPr>
          <w:rFonts w:ascii="宋体" w:hAnsi="宋体" w:cs="宋体" w:hint="eastAsia"/>
          <w:color w:val="333333"/>
          <w:kern w:val="0"/>
          <w:sz w:val="28"/>
          <w:szCs w:val="28"/>
        </w:rPr>
        <w:t>年国际海上搜寻救助公约》《</w:t>
      </w:r>
      <w:r>
        <w:rPr>
          <w:rFonts w:ascii="宋体" w:hAnsi="宋体" w:cs="宋体" w:hint="eastAsia"/>
          <w:color w:val="333333"/>
          <w:kern w:val="0"/>
          <w:sz w:val="28"/>
          <w:szCs w:val="28"/>
        </w:rPr>
        <w:t>1974</w:t>
      </w:r>
      <w:r>
        <w:rPr>
          <w:rFonts w:ascii="宋体" w:hAnsi="宋体" w:cs="宋体" w:hint="eastAsia"/>
          <w:color w:val="333333"/>
          <w:kern w:val="0"/>
          <w:sz w:val="28"/>
          <w:szCs w:val="28"/>
        </w:rPr>
        <w:t>年国际海上人命安全公约》《</w:t>
      </w:r>
      <w:r>
        <w:rPr>
          <w:rFonts w:ascii="宋体" w:hAnsi="宋体" w:cs="宋体" w:hint="eastAsia"/>
          <w:color w:val="333333"/>
          <w:kern w:val="0"/>
          <w:sz w:val="28"/>
          <w:szCs w:val="28"/>
        </w:rPr>
        <w:t>1990</w:t>
      </w:r>
      <w:r>
        <w:rPr>
          <w:rFonts w:ascii="宋体" w:hAnsi="宋体" w:cs="宋体" w:hint="eastAsia"/>
          <w:color w:val="333333"/>
          <w:kern w:val="0"/>
          <w:sz w:val="28"/>
          <w:szCs w:val="28"/>
        </w:rPr>
        <w:t>年国际油污防备、反应和合作公约》等国际公约及《中华人民共和国突发事件应对法》《中华人民共和国海上交通安全法》《中华人民共和国海洋环境保护法》《军队参加抢险救灾条例》、国家突发事件总体应急预案、国家海上搜救应急预案、广东省突发事件总体应急预案、广东省海上险情应急预案、广州市突发事件总体应急预案、广州市生产安全事故应急预案等法律、法规及有关规定，制定本预案。</w:t>
      </w:r>
    </w:p>
    <w:p w:rsidR="00723754" w:rsidRDefault="00723754" w:rsidP="00723754">
      <w:pPr>
        <w:pStyle w:val="2"/>
        <w:spacing w:line="560" w:lineRule="exact"/>
        <w:rPr>
          <w:b w:val="0"/>
          <w:kern w:val="0"/>
        </w:rPr>
      </w:pPr>
      <w:bookmarkStart w:id="7" w:name="_Toc28959470"/>
      <w:bookmarkStart w:id="8" w:name="_Toc30953"/>
      <w:r>
        <w:rPr>
          <w:rFonts w:hint="eastAsia"/>
          <w:b w:val="0"/>
          <w:kern w:val="0"/>
        </w:rPr>
        <w:t xml:space="preserve">1.3 </w:t>
      </w:r>
      <w:r>
        <w:rPr>
          <w:rFonts w:hint="eastAsia"/>
          <w:b w:val="0"/>
          <w:kern w:val="0"/>
        </w:rPr>
        <w:t>适用范围</w:t>
      </w:r>
      <w:bookmarkEnd w:id="7"/>
      <w:bookmarkEnd w:id="8"/>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本预案适用于广州市海域海上交通突发事件的应对工作。</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发生在广州市海域外海上交通突发事件的应对工作，根据上级部门指示或区域搜救协作机制，我市须参与应急救援的，参照本预案执行。</w:t>
      </w:r>
    </w:p>
    <w:p w:rsidR="00723754" w:rsidRDefault="00723754" w:rsidP="00723754">
      <w:pPr>
        <w:pStyle w:val="2"/>
        <w:spacing w:line="560" w:lineRule="exact"/>
        <w:rPr>
          <w:b w:val="0"/>
          <w:kern w:val="0"/>
        </w:rPr>
      </w:pPr>
      <w:bookmarkStart w:id="9" w:name="_Toc28959471"/>
      <w:bookmarkStart w:id="10" w:name="_Toc14081"/>
      <w:r>
        <w:rPr>
          <w:rFonts w:hint="eastAsia"/>
          <w:b w:val="0"/>
          <w:kern w:val="0"/>
        </w:rPr>
        <w:lastRenderedPageBreak/>
        <w:t xml:space="preserve">1.4 </w:t>
      </w:r>
      <w:r>
        <w:rPr>
          <w:rFonts w:hint="eastAsia"/>
          <w:b w:val="0"/>
          <w:kern w:val="0"/>
        </w:rPr>
        <w:t>工作原则</w:t>
      </w:r>
      <w:bookmarkEnd w:id="9"/>
      <w:bookmarkEnd w:id="10"/>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1</w:t>
      </w:r>
      <w:r>
        <w:rPr>
          <w:rFonts w:ascii="宋体" w:hAnsi="宋体" w:cs="宋体" w:hint="eastAsia"/>
          <w:color w:val="333333"/>
          <w:kern w:val="0"/>
          <w:sz w:val="28"/>
          <w:szCs w:val="28"/>
        </w:rPr>
        <w:t>）以人为本，安全第一。把保障公众的生命财产安全作为首要任务，最大限度地预防和减少海上交通突发事件及其造成的人员伤亡和危害。</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2</w:t>
      </w:r>
      <w:r>
        <w:rPr>
          <w:rFonts w:ascii="宋体" w:hAnsi="宋体" w:cs="宋体" w:hint="eastAsia"/>
          <w:color w:val="333333"/>
          <w:kern w:val="0"/>
          <w:sz w:val="28"/>
          <w:szCs w:val="28"/>
        </w:rPr>
        <w:t>）统一领导，分级负责。在市委、市政府的统一领导下，建立健全分级负责、属地为主的应急管理体制，建立快速反应、协调应对的海上交通突发事件应急机制。</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3</w:t>
      </w:r>
      <w:r>
        <w:rPr>
          <w:rFonts w:ascii="宋体" w:hAnsi="宋体" w:cs="宋体" w:hint="eastAsia"/>
          <w:color w:val="333333"/>
          <w:kern w:val="0"/>
          <w:sz w:val="28"/>
          <w:szCs w:val="28"/>
        </w:rPr>
        <w:t>）依靠科学，依法规范。采用先进的监测、预测、预警、预防技术、救援装备和技术；充分发挥专家队伍和专业人员的作用，实行科学民主决策，提高依法处置海上交通突发事件的能力。</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4</w:t>
      </w:r>
      <w:r>
        <w:rPr>
          <w:rFonts w:ascii="宋体" w:hAnsi="宋体" w:cs="宋体" w:hint="eastAsia"/>
          <w:color w:val="333333"/>
          <w:kern w:val="0"/>
          <w:sz w:val="28"/>
          <w:szCs w:val="28"/>
        </w:rPr>
        <w:t>）预防为主，平战结合。坚持应急处置与预防相结合，做好常态的工作准备和应急物资储备，加强培训演练；强化海上交通突发事件应急体系建设，做到对海上交通突发事件的早发现、早报告、早处置。</w:t>
      </w:r>
    </w:p>
    <w:p w:rsidR="00723754" w:rsidRDefault="00723754" w:rsidP="00723754">
      <w:pPr>
        <w:pStyle w:val="1"/>
        <w:spacing w:line="560" w:lineRule="exact"/>
        <w:rPr>
          <w:kern w:val="0"/>
          <w:sz w:val="28"/>
          <w:szCs w:val="28"/>
        </w:rPr>
      </w:pPr>
      <w:bookmarkStart w:id="11" w:name="_Toc28959472"/>
      <w:bookmarkStart w:id="12" w:name="_Toc23186"/>
      <w:r>
        <w:rPr>
          <w:rFonts w:hint="eastAsia"/>
          <w:kern w:val="0"/>
          <w:sz w:val="28"/>
          <w:szCs w:val="28"/>
        </w:rPr>
        <w:t xml:space="preserve">2 </w:t>
      </w:r>
      <w:r>
        <w:rPr>
          <w:rFonts w:hint="eastAsia"/>
          <w:kern w:val="0"/>
          <w:sz w:val="28"/>
          <w:szCs w:val="28"/>
        </w:rPr>
        <w:t>组织体系及职责</w:t>
      </w:r>
      <w:bookmarkEnd w:id="11"/>
      <w:bookmarkEnd w:id="12"/>
    </w:p>
    <w:p w:rsidR="00723754" w:rsidRDefault="00723754" w:rsidP="00723754">
      <w:pPr>
        <w:pStyle w:val="2"/>
        <w:spacing w:line="560" w:lineRule="exact"/>
        <w:rPr>
          <w:b w:val="0"/>
          <w:kern w:val="0"/>
        </w:rPr>
      </w:pPr>
      <w:bookmarkStart w:id="13" w:name="_Toc28959473"/>
      <w:bookmarkStart w:id="14" w:name="_Toc10623"/>
      <w:r>
        <w:rPr>
          <w:rFonts w:hint="eastAsia"/>
          <w:b w:val="0"/>
          <w:kern w:val="0"/>
        </w:rPr>
        <w:t xml:space="preserve">2.1 </w:t>
      </w:r>
      <w:r>
        <w:rPr>
          <w:rFonts w:hint="eastAsia"/>
          <w:b w:val="0"/>
          <w:kern w:val="0"/>
        </w:rPr>
        <w:t>应急指挥机构</w:t>
      </w:r>
      <w:bookmarkEnd w:id="13"/>
      <w:bookmarkEnd w:id="14"/>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在市委、市政府的领导和广东省海上搜救中心（以下简称省搜救中心）的指导下，广州市海上搜救中心（以下简称市搜救中心）负责统一组织、指挥、协调广州市海上交通突发事件的应急处置工作。</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总指挥：市政府分管交通的副市长。</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lastRenderedPageBreak/>
        <w:t>常务副总指挥：协助分管交通的市政府副秘书长、广州海事局局长。</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副总指挥：市应急管理局分管负责人、广州海事局分管负责人、广州警备区分管负责人。</w:t>
      </w:r>
    </w:p>
    <w:p w:rsidR="00723754" w:rsidRDefault="00723754" w:rsidP="00723754">
      <w:pPr>
        <w:widowControl/>
        <w:shd w:val="clear" w:color="auto" w:fill="FFFFFF"/>
        <w:spacing w:before="120" w:after="120" w:line="560" w:lineRule="exact"/>
        <w:ind w:firstLineChars="200" w:firstLine="560"/>
        <w:rPr>
          <w:rFonts w:ascii="宋体" w:hAnsi="宋体" w:cs="宋体"/>
          <w:color w:val="333333"/>
          <w:kern w:val="0"/>
          <w:sz w:val="28"/>
          <w:szCs w:val="28"/>
        </w:rPr>
      </w:pPr>
      <w:r>
        <w:rPr>
          <w:rFonts w:ascii="宋体" w:hAnsi="宋体" w:cs="宋体" w:hint="eastAsia"/>
          <w:color w:val="333333"/>
          <w:kern w:val="0"/>
          <w:sz w:val="28"/>
          <w:szCs w:val="28"/>
        </w:rPr>
        <w:t>成员：广州海事局，市委宣传部、外办，市工业和信息化局、公安局、民政局、财政局、交通运输局、农业农村局、卫生健康委、应急管理局、规划和自然资源局、消防救援支队、港务局、气象局，广州海警局、广州警备区、中国人民解放军</w:t>
      </w:r>
      <w:r>
        <w:rPr>
          <w:rFonts w:ascii="宋体" w:hAnsi="宋体" w:cs="宋体" w:hint="eastAsia"/>
          <w:color w:val="333333"/>
          <w:kern w:val="0"/>
          <w:sz w:val="28"/>
          <w:szCs w:val="28"/>
        </w:rPr>
        <w:t>92962</w:t>
      </w:r>
      <w:r>
        <w:rPr>
          <w:rFonts w:ascii="宋体" w:hAnsi="宋体" w:cs="宋体" w:hint="eastAsia"/>
          <w:color w:val="333333"/>
          <w:kern w:val="0"/>
          <w:sz w:val="28"/>
          <w:szCs w:val="28"/>
        </w:rPr>
        <w:t>部队，中国电信广州分公司、中国移动广州分公司、中国联通广州分公司、广州港集团有限公司、交通运输部南海救助局广州救助基地、交通运输部广州打捞局。</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各成员单位按照市搜救中心的统一部署和各自职责，做好海上交通突发事件的应急处置工作。</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1</w:t>
      </w:r>
      <w:r>
        <w:rPr>
          <w:rFonts w:ascii="宋体" w:hAnsi="宋体" w:cs="宋体" w:hint="eastAsia"/>
          <w:color w:val="333333"/>
          <w:kern w:val="0"/>
          <w:sz w:val="28"/>
          <w:szCs w:val="28"/>
        </w:rPr>
        <w:t>）广州海事局：负责组织和协调本系统力量、商船参加海上应急行动；负责海上应急救援现场通航秩序维护；负责发布海上航行警（通）告。</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2</w:t>
      </w:r>
      <w:r>
        <w:rPr>
          <w:rFonts w:ascii="宋体" w:hAnsi="宋体" w:cs="宋体" w:hint="eastAsia"/>
          <w:color w:val="333333"/>
          <w:kern w:val="0"/>
          <w:sz w:val="28"/>
          <w:szCs w:val="28"/>
        </w:rPr>
        <w:t>）市委宣传部：负责抗灾抢险宣传报道、新闻发布的组织协调和监督管理；负责组织新闻媒体报道灾害性天气预警、预报信息；负责组织、协调新闻单位向社会宣传报道海上交通突发事件处置和救援情况。</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3</w:t>
      </w:r>
      <w:r>
        <w:rPr>
          <w:rFonts w:ascii="宋体" w:hAnsi="宋体" w:cs="宋体" w:hint="eastAsia"/>
          <w:color w:val="333333"/>
          <w:kern w:val="0"/>
          <w:sz w:val="28"/>
          <w:szCs w:val="28"/>
        </w:rPr>
        <w:t>）市委外办：负责协调处理涉领馆、涉官方人员的外事和港澳事务。</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lastRenderedPageBreak/>
        <w:t>（</w:t>
      </w:r>
      <w:r>
        <w:rPr>
          <w:rFonts w:ascii="宋体" w:hAnsi="宋体" w:cs="宋体" w:hint="eastAsia"/>
          <w:color w:val="333333"/>
          <w:kern w:val="0"/>
          <w:sz w:val="28"/>
          <w:szCs w:val="28"/>
        </w:rPr>
        <w:t>4</w:t>
      </w:r>
      <w:r>
        <w:rPr>
          <w:rFonts w:ascii="宋体" w:hAnsi="宋体" w:cs="宋体" w:hint="eastAsia"/>
          <w:color w:val="333333"/>
          <w:kern w:val="0"/>
          <w:sz w:val="28"/>
          <w:szCs w:val="28"/>
        </w:rPr>
        <w:t>）市工业和信息化局：协调基础运营商开展公众通信网保障工作。</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5</w:t>
      </w:r>
      <w:r>
        <w:rPr>
          <w:rFonts w:ascii="宋体" w:hAnsi="宋体" w:cs="宋体" w:hint="eastAsia"/>
          <w:color w:val="333333"/>
          <w:kern w:val="0"/>
          <w:sz w:val="28"/>
          <w:szCs w:val="28"/>
        </w:rPr>
        <w:t>）市公安局：负责组织公安系统力量参加海上应急行动；维护海上应急救援现场治安秩序和实施陆上交通管制；为跨国、跨地区海上应急行动人员提供出入境便捷服务；为获救外籍人员的遣返和死亡、失踪人员的善后处理提供便利。</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6</w:t>
      </w:r>
      <w:r>
        <w:rPr>
          <w:rFonts w:ascii="宋体" w:hAnsi="宋体" w:cs="宋体" w:hint="eastAsia"/>
          <w:color w:val="333333"/>
          <w:kern w:val="0"/>
          <w:sz w:val="28"/>
          <w:szCs w:val="28"/>
        </w:rPr>
        <w:t>）市民政局：指导区民政部门按规定做好受灾群众救助工作</w:t>
      </w:r>
      <w:r>
        <w:rPr>
          <w:rFonts w:ascii="宋体" w:hAnsi="宋体" w:cs="宋体" w:hint="eastAsia"/>
          <w:color w:val="333333"/>
          <w:kern w:val="0"/>
          <w:sz w:val="28"/>
          <w:szCs w:val="28"/>
        </w:rPr>
        <w:t>;</w:t>
      </w:r>
      <w:r>
        <w:rPr>
          <w:rFonts w:ascii="宋体" w:hAnsi="宋体" w:cs="宋体" w:hint="eastAsia"/>
          <w:color w:val="333333"/>
          <w:kern w:val="0"/>
          <w:sz w:val="28"/>
          <w:szCs w:val="28"/>
        </w:rPr>
        <w:t>会同事发地区政府做好因灾遇难人员遗体处置工作。</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7</w:t>
      </w:r>
      <w:r>
        <w:rPr>
          <w:rFonts w:ascii="宋体" w:hAnsi="宋体" w:cs="宋体" w:hint="eastAsia"/>
          <w:color w:val="333333"/>
          <w:kern w:val="0"/>
          <w:sz w:val="28"/>
          <w:szCs w:val="28"/>
        </w:rPr>
        <w:t>）市财政局：按财政供给预算关系应由市级财政承担的海上应急相关经费</w:t>
      </w:r>
      <w:r>
        <w:rPr>
          <w:rFonts w:ascii="宋体" w:hAnsi="宋体" w:cs="宋体" w:hint="eastAsia"/>
          <w:color w:val="333333"/>
          <w:kern w:val="0"/>
          <w:sz w:val="28"/>
          <w:szCs w:val="28"/>
        </w:rPr>
        <w:t>,</w:t>
      </w:r>
      <w:r>
        <w:rPr>
          <w:rFonts w:ascii="宋体" w:hAnsi="宋体" w:cs="宋体" w:hint="eastAsia"/>
          <w:color w:val="333333"/>
          <w:kern w:val="0"/>
          <w:sz w:val="28"/>
          <w:szCs w:val="28"/>
        </w:rPr>
        <w:t>列入财政年度部门预算予以保障。</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8</w:t>
      </w:r>
      <w:r>
        <w:rPr>
          <w:rFonts w:ascii="宋体" w:hAnsi="宋体" w:cs="宋体" w:hint="eastAsia"/>
          <w:color w:val="333333"/>
          <w:kern w:val="0"/>
          <w:sz w:val="28"/>
          <w:szCs w:val="28"/>
        </w:rPr>
        <w:t>）市交通运输局：负责组织应急救援人员、应急救援物资、获救人员等的陆上交通运输保障工作；组织相关运输公司协助做好有关救援工作。</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9</w:t>
      </w:r>
      <w:r>
        <w:rPr>
          <w:rFonts w:ascii="宋体" w:hAnsi="宋体" w:cs="宋体" w:hint="eastAsia"/>
          <w:color w:val="333333"/>
          <w:kern w:val="0"/>
          <w:sz w:val="28"/>
          <w:szCs w:val="28"/>
        </w:rPr>
        <w:t>）市农业农村局：负责组织、协调本系统力量、渔业船舶参加海上应急行动；为渔业船舶遇险应急救助提供遇险船舶、船员信息，为救助提供通信支持和其他必要的技术支持；协调做好获救渔船渔民的善后处理工作。</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10</w:t>
      </w:r>
      <w:r>
        <w:rPr>
          <w:rFonts w:ascii="宋体" w:hAnsi="宋体" w:cs="宋体" w:hint="eastAsia"/>
          <w:color w:val="333333"/>
          <w:kern w:val="0"/>
          <w:sz w:val="28"/>
          <w:szCs w:val="28"/>
        </w:rPr>
        <w:t>）市卫生健康委：负责组织医疗卫生机构做好海上医疗救援工作，开展受伤人员医疗救治和转运，及时报告伤员的救治情况。</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11</w:t>
      </w:r>
      <w:r>
        <w:rPr>
          <w:rFonts w:ascii="宋体" w:hAnsi="宋体" w:cs="宋体" w:hint="eastAsia"/>
          <w:color w:val="333333"/>
          <w:kern w:val="0"/>
          <w:sz w:val="28"/>
          <w:szCs w:val="28"/>
        </w:rPr>
        <w:t>）市应急管理局：负责组织协调灾害救助工作</w:t>
      </w:r>
      <w:r>
        <w:rPr>
          <w:rFonts w:ascii="宋体" w:hAnsi="宋体" w:cs="宋体" w:hint="eastAsia"/>
          <w:color w:val="333333"/>
          <w:kern w:val="0"/>
          <w:sz w:val="28"/>
          <w:szCs w:val="28"/>
        </w:rPr>
        <w:t>;</w:t>
      </w:r>
      <w:r>
        <w:rPr>
          <w:rFonts w:ascii="宋体" w:hAnsi="宋体" w:cs="宋体" w:hint="eastAsia"/>
          <w:color w:val="333333"/>
          <w:kern w:val="0"/>
          <w:sz w:val="28"/>
          <w:szCs w:val="28"/>
        </w:rPr>
        <w:t>协助做好海上危险品事故处置工作；配合做好海上交通突发事件预警信息发布工作。</w:t>
      </w:r>
    </w:p>
    <w:p w:rsidR="00723754" w:rsidRDefault="00723754" w:rsidP="00723754">
      <w:pPr>
        <w:widowControl/>
        <w:shd w:val="clear" w:color="auto" w:fill="FFFFFF"/>
        <w:spacing w:before="120" w:after="120" w:line="560" w:lineRule="exact"/>
        <w:ind w:firstLine="480"/>
        <w:rPr>
          <w:rFonts w:ascii="宋体" w:hAnsi="宋体" w:cs="宋体" w:hint="eastAsia"/>
          <w:color w:val="333333"/>
          <w:kern w:val="0"/>
          <w:sz w:val="28"/>
          <w:szCs w:val="28"/>
        </w:rPr>
      </w:pPr>
      <w:r>
        <w:rPr>
          <w:rFonts w:ascii="宋体" w:hAnsi="宋体" w:cs="宋体" w:hint="eastAsia"/>
          <w:color w:val="333333"/>
          <w:kern w:val="0"/>
          <w:sz w:val="28"/>
          <w:szCs w:val="28"/>
        </w:rPr>
        <w:lastRenderedPageBreak/>
        <w:t>（</w:t>
      </w:r>
      <w:r>
        <w:rPr>
          <w:rFonts w:ascii="宋体" w:hAnsi="宋体" w:cs="宋体" w:hint="eastAsia"/>
          <w:color w:val="333333"/>
          <w:kern w:val="0"/>
          <w:sz w:val="28"/>
          <w:szCs w:val="28"/>
        </w:rPr>
        <w:t>12</w:t>
      </w:r>
      <w:r>
        <w:rPr>
          <w:rFonts w:ascii="宋体" w:hAnsi="宋体" w:cs="宋体" w:hint="eastAsia"/>
          <w:color w:val="333333"/>
          <w:kern w:val="0"/>
          <w:sz w:val="28"/>
          <w:szCs w:val="28"/>
        </w:rPr>
        <w:t>）市规划和自然资源局：负责海洋观测预报、预警监测和减灾工作，参与海洋灾害应急处置。</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13</w:t>
      </w:r>
      <w:r>
        <w:rPr>
          <w:rFonts w:ascii="宋体" w:hAnsi="宋体" w:cs="宋体" w:hint="eastAsia"/>
          <w:color w:val="333333"/>
          <w:kern w:val="0"/>
          <w:sz w:val="28"/>
          <w:szCs w:val="28"/>
        </w:rPr>
        <w:t>）市消防救援支队：负责做好船舶火灾、危险品泄漏等事故的应急救援；担任现场消防指挥，组织现场有关消防力量实施灭火行动，营救遇险人员，控制危害源，清理火场。</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14</w:t>
      </w:r>
      <w:r>
        <w:rPr>
          <w:rFonts w:ascii="宋体" w:hAnsi="宋体" w:cs="宋体" w:hint="eastAsia"/>
          <w:color w:val="333333"/>
          <w:kern w:val="0"/>
          <w:sz w:val="28"/>
          <w:szCs w:val="28"/>
        </w:rPr>
        <w:t>）市港务局：负责协调、组织引航机构、港航企业等参加海上应急行动，为海上救援工作提供必要的协助；组织港口单位做好港口设施的保护工作。</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15</w:t>
      </w:r>
      <w:r>
        <w:rPr>
          <w:rFonts w:ascii="宋体" w:hAnsi="宋体" w:cs="宋体" w:hint="eastAsia"/>
          <w:color w:val="333333"/>
          <w:kern w:val="0"/>
          <w:sz w:val="28"/>
          <w:szCs w:val="28"/>
        </w:rPr>
        <w:t>）市气象局：负责对天气形势（如台风、雾霾、雷暴、寒潮大风等）进行监测分析，提供可能引发海上交通突发事件的气象预报信息。</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16</w:t>
      </w:r>
      <w:r>
        <w:rPr>
          <w:rFonts w:ascii="宋体" w:hAnsi="宋体" w:cs="宋体" w:hint="eastAsia"/>
          <w:color w:val="333333"/>
          <w:kern w:val="0"/>
          <w:sz w:val="28"/>
          <w:szCs w:val="28"/>
        </w:rPr>
        <w:t>）广州海警局：负责按照部队兵力调动批准权限规定，组织所属部队力量参与海上险情应急处置。</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17</w:t>
      </w:r>
      <w:r>
        <w:rPr>
          <w:rFonts w:ascii="宋体" w:hAnsi="宋体" w:cs="宋体" w:hint="eastAsia"/>
          <w:color w:val="333333"/>
          <w:kern w:val="0"/>
          <w:sz w:val="28"/>
          <w:szCs w:val="28"/>
        </w:rPr>
        <w:t>）广州警备区：负责组织、协调驻穗部队（包括部队的舰艇）参加应急救援工作。组织、协调驻穗武警力量（包括武警的舰艇）参加应急救援工作。</w:t>
      </w:r>
    </w:p>
    <w:p w:rsidR="00723754" w:rsidRDefault="00723754" w:rsidP="00723754">
      <w:pPr>
        <w:widowControl/>
        <w:shd w:val="clear" w:color="auto" w:fill="FFFFFF"/>
        <w:spacing w:before="120" w:after="120" w:line="560" w:lineRule="exact"/>
        <w:ind w:firstLine="480"/>
        <w:rPr>
          <w:rFonts w:ascii="宋体" w:hAnsi="宋体" w:cs="宋体" w:hint="eastAsia"/>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18</w:t>
      </w:r>
      <w:r>
        <w:rPr>
          <w:rFonts w:ascii="宋体" w:hAnsi="宋体" w:cs="宋体" w:hint="eastAsia"/>
          <w:color w:val="333333"/>
          <w:kern w:val="0"/>
          <w:sz w:val="28"/>
          <w:szCs w:val="28"/>
        </w:rPr>
        <w:t>）中国人民解放军</w:t>
      </w:r>
      <w:r>
        <w:rPr>
          <w:rFonts w:ascii="宋体" w:hAnsi="宋体" w:cs="宋体" w:hint="eastAsia"/>
          <w:color w:val="333333"/>
          <w:kern w:val="0"/>
          <w:sz w:val="28"/>
          <w:szCs w:val="28"/>
        </w:rPr>
        <w:t>92962</w:t>
      </w:r>
      <w:r>
        <w:rPr>
          <w:rFonts w:ascii="宋体" w:hAnsi="宋体" w:cs="宋体" w:hint="eastAsia"/>
          <w:color w:val="333333"/>
          <w:kern w:val="0"/>
          <w:sz w:val="28"/>
          <w:szCs w:val="28"/>
        </w:rPr>
        <w:t>部队：负责按照部队兵力调动批准权限规定，组织所属部队力量参与海上险情应急处置。</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19</w:t>
      </w:r>
      <w:r>
        <w:rPr>
          <w:rFonts w:ascii="宋体" w:hAnsi="宋体" w:cs="宋体" w:hint="eastAsia"/>
          <w:color w:val="333333"/>
          <w:kern w:val="0"/>
          <w:sz w:val="28"/>
          <w:szCs w:val="28"/>
        </w:rPr>
        <w:t>）中国电信广州分公司、中国移动广州分公司、中国联通广州分公司：负责组织提供海上应急通信保障，及时向用户传递海上交通突发事件预警信息。</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lastRenderedPageBreak/>
        <w:t>（</w:t>
      </w:r>
      <w:r>
        <w:rPr>
          <w:rFonts w:ascii="宋体" w:hAnsi="宋体" w:cs="宋体" w:hint="eastAsia"/>
          <w:color w:val="333333"/>
          <w:kern w:val="0"/>
          <w:sz w:val="28"/>
          <w:szCs w:val="28"/>
        </w:rPr>
        <w:t>20</w:t>
      </w:r>
      <w:r>
        <w:rPr>
          <w:rFonts w:ascii="宋体" w:hAnsi="宋体" w:cs="宋体" w:hint="eastAsia"/>
          <w:color w:val="333333"/>
          <w:kern w:val="0"/>
          <w:sz w:val="28"/>
          <w:szCs w:val="28"/>
        </w:rPr>
        <w:t>）广州港集团有限公司：负责组织本系统所属力量（包括人员、船舶、海上设施等）在市搜救中心的指挥协调下参与海上险情应急处置工作。</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21</w:t>
      </w:r>
      <w:r>
        <w:rPr>
          <w:rFonts w:ascii="宋体" w:hAnsi="宋体" w:cs="宋体" w:hint="eastAsia"/>
          <w:color w:val="333333"/>
          <w:kern w:val="0"/>
          <w:sz w:val="28"/>
          <w:szCs w:val="28"/>
        </w:rPr>
        <w:t>）交通运输部南海救助局广州救助基地：负责组织本系统力量参与海上险情应急处置工作，及时将事故现场情况及应急处置工作结果向市搜救中心报告。</w:t>
      </w:r>
    </w:p>
    <w:p w:rsidR="00723754" w:rsidRDefault="00723754" w:rsidP="00723754">
      <w:pPr>
        <w:widowControl/>
        <w:shd w:val="clear" w:color="auto" w:fill="FFFFFF"/>
        <w:spacing w:before="120" w:after="120" w:line="560" w:lineRule="exact"/>
        <w:ind w:firstLine="480"/>
        <w:rPr>
          <w:rFonts w:ascii="宋体" w:hAnsi="宋体" w:cs="宋体" w:hint="eastAsia"/>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22</w:t>
      </w:r>
      <w:r>
        <w:rPr>
          <w:rFonts w:ascii="宋体" w:hAnsi="宋体" w:cs="宋体" w:hint="eastAsia"/>
          <w:color w:val="333333"/>
          <w:kern w:val="0"/>
          <w:sz w:val="28"/>
          <w:szCs w:val="28"/>
        </w:rPr>
        <w:t>）交通运输部广州打捞局：负责组织本单位应急抢险打捞力量参与事故船舶及遇险人员的应急抢险打捞及残骸清除工作；参与非人命救助的船舶、设施及其他财产的救助；协助控制、清理水域危险源及污染源。</w:t>
      </w:r>
    </w:p>
    <w:p w:rsidR="00723754" w:rsidRDefault="00723754" w:rsidP="00723754">
      <w:pPr>
        <w:pStyle w:val="2"/>
        <w:spacing w:line="560" w:lineRule="exact"/>
        <w:rPr>
          <w:b w:val="0"/>
          <w:kern w:val="0"/>
        </w:rPr>
      </w:pPr>
      <w:bookmarkStart w:id="15" w:name="_Toc28959474"/>
      <w:bookmarkStart w:id="16" w:name="_Toc22092"/>
      <w:r>
        <w:rPr>
          <w:rFonts w:hint="eastAsia"/>
          <w:b w:val="0"/>
          <w:kern w:val="0"/>
        </w:rPr>
        <w:t xml:space="preserve">2.2 </w:t>
      </w:r>
      <w:r>
        <w:rPr>
          <w:rFonts w:hint="eastAsia"/>
          <w:b w:val="0"/>
          <w:kern w:val="0"/>
        </w:rPr>
        <w:t>日常工作机构</w:t>
      </w:r>
      <w:bookmarkEnd w:id="15"/>
      <w:bookmarkEnd w:id="16"/>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市搜救中心办公室（以下简称市搜救办）设在广州海事局，负责市搜救中心日常运行工作。</w:t>
      </w:r>
    </w:p>
    <w:p w:rsidR="00723754" w:rsidRDefault="00723754" w:rsidP="00723754">
      <w:pPr>
        <w:pStyle w:val="2"/>
        <w:spacing w:line="560" w:lineRule="exact"/>
        <w:rPr>
          <w:b w:val="0"/>
          <w:kern w:val="0"/>
        </w:rPr>
      </w:pPr>
      <w:bookmarkStart w:id="17" w:name="_Toc28959475"/>
      <w:bookmarkStart w:id="18" w:name="_Toc28633"/>
      <w:r>
        <w:rPr>
          <w:rFonts w:hint="eastAsia"/>
          <w:b w:val="0"/>
          <w:kern w:val="0"/>
        </w:rPr>
        <w:t xml:space="preserve">2.3 </w:t>
      </w:r>
      <w:r>
        <w:rPr>
          <w:rFonts w:hint="eastAsia"/>
          <w:b w:val="0"/>
          <w:kern w:val="0"/>
        </w:rPr>
        <w:t>区政府</w:t>
      </w:r>
      <w:bookmarkEnd w:id="17"/>
      <w:bookmarkEnd w:id="18"/>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沿海区政府根据本预案，结合实际，建立健全海上搜救机构，制定本级政府应对海上交通突发事件应急预案，做好海上交通突发事件的应急处置工作。</w:t>
      </w:r>
    </w:p>
    <w:p w:rsidR="00723754" w:rsidRDefault="00723754" w:rsidP="00723754">
      <w:pPr>
        <w:pStyle w:val="2"/>
        <w:spacing w:line="560" w:lineRule="exact"/>
        <w:rPr>
          <w:b w:val="0"/>
          <w:kern w:val="0"/>
        </w:rPr>
      </w:pPr>
      <w:bookmarkStart w:id="19" w:name="_Toc28959476"/>
      <w:bookmarkStart w:id="20" w:name="_Toc15682"/>
      <w:r>
        <w:rPr>
          <w:rFonts w:hint="eastAsia"/>
          <w:b w:val="0"/>
          <w:kern w:val="0"/>
        </w:rPr>
        <w:t xml:space="preserve">2.4 </w:t>
      </w:r>
      <w:r>
        <w:rPr>
          <w:rFonts w:hint="eastAsia"/>
          <w:b w:val="0"/>
          <w:kern w:val="0"/>
        </w:rPr>
        <w:t>应急专家组</w:t>
      </w:r>
      <w:bookmarkEnd w:id="19"/>
      <w:bookmarkEnd w:id="20"/>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根据实际需要，市搜救办聘请航海、航空、消防、医疗卫生、海洋、环保、气象、海上救生等有关专家，组成应急专家组，负责对险</w:t>
      </w:r>
      <w:r>
        <w:rPr>
          <w:rFonts w:ascii="宋体" w:hAnsi="宋体" w:cs="宋体" w:hint="eastAsia"/>
          <w:color w:val="333333"/>
          <w:kern w:val="0"/>
          <w:sz w:val="28"/>
          <w:szCs w:val="28"/>
        </w:rPr>
        <w:lastRenderedPageBreak/>
        <w:t>情进行分析、评估，提出应急处置意见，提供科学决策依据，必要时参加应急处置工作。</w:t>
      </w:r>
    </w:p>
    <w:p w:rsidR="00723754" w:rsidRDefault="00723754" w:rsidP="00723754">
      <w:pPr>
        <w:pStyle w:val="1"/>
        <w:spacing w:line="560" w:lineRule="exact"/>
        <w:rPr>
          <w:kern w:val="0"/>
          <w:sz w:val="28"/>
          <w:szCs w:val="28"/>
        </w:rPr>
      </w:pPr>
      <w:bookmarkStart w:id="21" w:name="_Toc28959477"/>
      <w:bookmarkStart w:id="22" w:name="_Toc22796"/>
      <w:r>
        <w:rPr>
          <w:rFonts w:hint="eastAsia"/>
          <w:kern w:val="0"/>
          <w:sz w:val="28"/>
          <w:szCs w:val="28"/>
        </w:rPr>
        <w:t xml:space="preserve">3 </w:t>
      </w:r>
      <w:r>
        <w:rPr>
          <w:rFonts w:hint="eastAsia"/>
          <w:kern w:val="0"/>
          <w:sz w:val="28"/>
          <w:szCs w:val="28"/>
        </w:rPr>
        <w:t>预警和预防机制</w:t>
      </w:r>
      <w:bookmarkEnd w:id="21"/>
      <w:bookmarkEnd w:id="22"/>
    </w:p>
    <w:p w:rsidR="00723754" w:rsidRDefault="00723754" w:rsidP="00723754">
      <w:pPr>
        <w:pStyle w:val="2"/>
        <w:spacing w:line="560" w:lineRule="exact"/>
        <w:rPr>
          <w:b w:val="0"/>
          <w:kern w:val="0"/>
        </w:rPr>
      </w:pPr>
      <w:bookmarkStart w:id="23" w:name="_Toc28959478"/>
      <w:bookmarkStart w:id="24" w:name="_Toc17171"/>
      <w:r>
        <w:rPr>
          <w:rFonts w:hint="eastAsia"/>
          <w:b w:val="0"/>
          <w:kern w:val="0"/>
        </w:rPr>
        <w:t xml:space="preserve">3.1 </w:t>
      </w:r>
      <w:r>
        <w:rPr>
          <w:rFonts w:hint="eastAsia"/>
          <w:b w:val="0"/>
          <w:kern w:val="0"/>
        </w:rPr>
        <w:t>信息监测与发布</w:t>
      </w:r>
      <w:bookmarkEnd w:id="23"/>
      <w:bookmarkEnd w:id="24"/>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预警信息包括气象、海洋、水文、地质等自然灾害预报信息，以及其他可能威胁海上生命、财产、环境安全或引发海上交通突发事件的信息。</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 xml:space="preserve">3.1.1 </w:t>
      </w:r>
      <w:r>
        <w:rPr>
          <w:rFonts w:ascii="宋体" w:hAnsi="宋体" w:cs="宋体" w:hint="eastAsia"/>
          <w:color w:val="333333"/>
          <w:kern w:val="0"/>
          <w:sz w:val="28"/>
          <w:szCs w:val="28"/>
        </w:rPr>
        <w:t>信息来源</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1</w:t>
      </w:r>
      <w:r>
        <w:rPr>
          <w:rFonts w:ascii="宋体" w:hAnsi="宋体" w:cs="宋体" w:hint="eastAsia"/>
          <w:color w:val="333333"/>
          <w:kern w:val="0"/>
          <w:sz w:val="28"/>
          <w:szCs w:val="28"/>
        </w:rPr>
        <w:t>）气象部门：对天气形势（如台风、雾霾、雷暴、寒潮大风等）进行监测分析，提供可能引发海上交通突发事件的气象预报信息。</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2</w:t>
      </w:r>
      <w:r>
        <w:rPr>
          <w:rFonts w:ascii="宋体" w:hAnsi="宋体" w:cs="宋体" w:hint="eastAsia"/>
          <w:color w:val="333333"/>
          <w:kern w:val="0"/>
          <w:sz w:val="28"/>
          <w:szCs w:val="28"/>
        </w:rPr>
        <w:t>）海洋部门：对海洋灾害（如风暴潮、海啸）进行监测分析，发布可能引发海上交通突发事件的海洋灾害信息。</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3</w:t>
      </w:r>
      <w:r>
        <w:rPr>
          <w:rFonts w:ascii="宋体" w:hAnsi="宋体" w:cs="宋体" w:hint="eastAsia"/>
          <w:color w:val="333333"/>
          <w:kern w:val="0"/>
          <w:sz w:val="28"/>
          <w:szCs w:val="28"/>
        </w:rPr>
        <w:t>）水利部门：对江河、湖泊的水文变化（如流速、水位）进行监测分析，发布可能引发海上交通突发事件的灾害性水文信息。</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4</w:t>
      </w:r>
      <w:r>
        <w:rPr>
          <w:rFonts w:ascii="宋体" w:hAnsi="宋体" w:cs="宋体" w:hint="eastAsia"/>
          <w:color w:val="333333"/>
          <w:kern w:val="0"/>
          <w:sz w:val="28"/>
          <w:szCs w:val="28"/>
        </w:rPr>
        <w:t>）其他相关部门：提供国际组织、国家、相关机构通报的海上灾难信息。</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 xml:space="preserve">3.1.2 </w:t>
      </w:r>
      <w:r>
        <w:rPr>
          <w:rFonts w:ascii="宋体" w:hAnsi="宋体" w:cs="宋体" w:hint="eastAsia"/>
          <w:color w:val="333333"/>
          <w:kern w:val="0"/>
          <w:sz w:val="28"/>
          <w:szCs w:val="28"/>
        </w:rPr>
        <w:t>预警信息发布</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气象、海洋、规划与自然资源等部门根据各自职责，通过公共信息播发系统、海上安全信息播发系统等信息播发渠道，向有关方面发布相应的自然灾害预警信息。市搜救中心根据接收的自然灾害预警信息，按规定发布海上风险预警信息。</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lastRenderedPageBreak/>
        <w:t>预警信息应包括信息的类别、预警级别、起始时间、可能影响范围、警示事项、应采取的措施和发布机关等。</w:t>
      </w:r>
    </w:p>
    <w:p w:rsidR="00723754" w:rsidRDefault="00723754" w:rsidP="00723754">
      <w:pPr>
        <w:pStyle w:val="2"/>
        <w:spacing w:line="560" w:lineRule="exact"/>
        <w:rPr>
          <w:b w:val="0"/>
          <w:kern w:val="0"/>
        </w:rPr>
      </w:pPr>
      <w:bookmarkStart w:id="25" w:name="_Toc28959479"/>
      <w:bookmarkStart w:id="26" w:name="_Toc12413"/>
      <w:r>
        <w:rPr>
          <w:rFonts w:hint="eastAsia"/>
          <w:b w:val="0"/>
          <w:kern w:val="0"/>
        </w:rPr>
        <w:t xml:space="preserve">3.2 </w:t>
      </w:r>
      <w:r>
        <w:rPr>
          <w:rFonts w:hint="eastAsia"/>
          <w:b w:val="0"/>
          <w:kern w:val="0"/>
        </w:rPr>
        <w:t>信息分析与评估</w:t>
      </w:r>
      <w:bookmarkEnd w:id="25"/>
      <w:bookmarkEnd w:id="26"/>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市搜救办应采取必要的手段对所获得的信息进行分析和评估，初步判定发生海上交通突发事件的可能性和严重程度，以确定风险等级，为进一步采取预警预防行动提供依据。评估的因素包括水域范围、危及的船舶和人员数量、紧迫程度及发展趋势、可能造成的灾害性后果和社会影响。</w:t>
      </w:r>
    </w:p>
    <w:p w:rsidR="00723754" w:rsidRDefault="00723754" w:rsidP="00723754">
      <w:pPr>
        <w:pStyle w:val="2"/>
        <w:spacing w:line="560" w:lineRule="exact"/>
        <w:rPr>
          <w:b w:val="0"/>
          <w:kern w:val="0"/>
        </w:rPr>
      </w:pPr>
      <w:bookmarkStart w:id="27" w:name="_Toc28959480"/>
      <w:bookmarkStart w:id="28" w:name="_Toc31406"/>
      <w:r>
        <w:rPr>
          <w:rFonts w:hint="eastAsia"/>
          <w:b w:val="0"/>
          <w:kern w:val="0"/>
        </w:rPr>
        <w:t xml:space="preserve">3.3 </w:t>
      </w:r>
      <w:r>
        <w:rPr>
          <w:rFonts w:hint="eastAsia"/>
          <w:b w:val="0"/>
          <w:kern w:val="0"/>
        </w:rPr>
        <w:t>预警预防行动</w:t>
      </w:r>
      <w:bookmarkEnd w:id="27"/>
      <w:bookmarkEnd w:id="28"/>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1</w:t>
      </w:r>
      <w:r>
        <w:rPr>
          <w:rFonts w:ascii="宋体" w:hAnsi="宋体" w:cs="宋体" w:hint="eastAsia"/>
          <w:color w:val="333333"/>
          <w:kern w:val="0"/>
          <w:sz w:val="28"/>
          <w:szCs w:val="28"/>
        </w:rPr>
        <w:t>）从事海上活动的有关单位、船舶和人员应注意接收预警信息，根据不同预警级别，采取相应的防范措施，防止或减少海上交通突发事件对生命、财产和环境造成的危害。</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2</w:t>
      </w:r>
      <w:r>
        <w:rPr>
          <w:rFonts w:ascii="宋体" w:hAnsi="宋体" w:cs="宋体" w:hint="eastAsia"/>
          <w:color w:val="333333"/>
          <w:kern w:val="0"/>
          <w:sz w:val="28"/>
          <w:szCs w:val="28"/>
        </w:rPr>
        <w:t>）各成员单位及沿海各区政府应根据预警信息，按照各自职责分工，有针对性地做好预防和应急救助准备。</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3</w:t>
      </w:r>
      <w:r>
        <w:rPr>
          <w:rFonts w:ascii="宋体" w:hAnsi="宋体" w:cs="宋体" w:hint="eastAsia"/>
          <w:color w:val="333333"/>
          <w:kern w:val="0"/>
          <w:sz w:val="28"/>
          <w:szCs w:val="28"/>
        </w:rPr>
        <w:t>）预警信息发布后，海事、海洋渔业、交通运输、港口等部门以及沿海各区政府等应按各自职责认真检查评估有关方面安全预防措施的落实情况。</w:t>
      </w:r>
    </w:p>
    <w:p w:rsidR="00723754" w:rsidRDefault="00723754" w:rsidP="00723754">
      <w:pPr>
        <w:pStyle w:val="1"/>
        <w:spacing w:line="560" w:lineRule="exact"/>
        <w:rPr>
          <w:kern w:val="0"/>
          <w:sz w:val="28"/>
          <w:szCs w:val="28"/>
        </w:rPr>
      </w:pPr>
      <w:bookmarkStart w:id="29" w:name="_Toc28959481"/>
      <w:bookmarkStart w:id="30" w:name="_Toc26111"/>
      <w:r>
        <w:rPr>
          <w:rFonts w:hint="eastAsia"/>
          <w:kern w:val="0"/>
          <w:sz w:val="28"/>
          <w:szCs w:val="28"/>
        </w:rPr>
        <w:lastRenderedPageBreak/>
        <w:t xml:space="preserve">4 </w:t>
      </w:r>
      <w:r>
        <w:rPr>
          <w:rFonts w:hint="eastAsia"/>
          <w:kern w:val="0"/>
          <w:sz w:val="28"/>
          <w:szCs w:val="28"/>
        </w:rPr>
        <w:t>应急响应和处置</w:t>
      </w:r>
      <w:bookmarkEnd w:id="29"/>
      <w:bookmarkEnd w:id="30"/>
    </w:p>
    <w:p w:rsidR="00723754" w:rsidRDefault="00723754" w:rsidP="00723754">
      <w:pPr>
        <w:pStyle w:val="2"/>
        <w:spacing w:line="560" w:lineRule="exact"/>
        <w:rPr>
          <w:b w:val="0"/>
          <w:kern w:val="0"/>
        </w:rPr>
      </w:pPr>
      <w:bookmarkStart w:id="31" w:name="_Toc28959482"/>
      <w:bookmarkStart w:id="32" w:name="_Toc719"/>
      <w:r>
        <w:rPr>
          <w:rFonts w:hint="eastAsia"/>
          <w:b w:val="0"/>
          <w:kern w:val="0"/>
        </w:rPr>
        <w:t xml:space="preserve">4.1 </w:t>
      </w:r>
      <w:r>
        <w:rPr>
          <w:rFonts w:hint="eastAsia"/>
          <w:b w:val="0"/>
          <w:kern w:val="0"/>
        </w:rPr>
        <w:t>信息报告</w:t>
      </w:r>
      <w:bookmarkEnd w:id="31"/>
      <w:bookmarkEnd w:id="32"/>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各有关单位和船舶发现或接到海上交通突发事件信息报告后，应第一时间核实情况，除按规定报警外，应立即向市搜救中心报告。</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各有关单位按照职责收集和提供海上交通突发事件发生、发展、损失以及处置等情况，并按照国家、省、市信息报告有关规定及时报告。</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信息报告内容包括事件发生的时间、地点、遇险状况、遇险人员数量及伤亡情况、信息来源、事件性质、影响范围、事件发展趋势和已经采取的措施等。初次报告后，要及时续报有关处置进展情况。</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涉及香港、澳门、台湾地区人员或外国公民，或者可能影响到境外的事故，需要向有关国家、地区、国际机构通报的，按照有关规定执行。</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对发生地点在广州市海域外的海上交通突发事件，应及时通报属地海上搜救机构。</w:t>
      </w:r>
    </w:p>
    <w:p w:rsidR="00723754" w:rsidRDefault="00723754" w:rsidP="00723754">
      <w:pPr>
        <w:pStyle w:val="2"/>
        <w:spacing w:line="560" w:lineRule="exact"/>
        <w:rPr>
          <w:b w:val="0"/>
          <w:kern w:val="0"/>
        </w:rPr>
      </w:pPr>
      <w:bookmarkStart w:id="33" w:name="_Toc28959483"/>
      <w:bookmarkStart w:id="34" w:name="_Toc6855"/>
      <w:r>
        <w:rPr>
          <w:rFonts w:hint="eastAsia"/>
          <w:b w:val="0"/>
          <w:kern w:val="0"/>
        </w:rPr>
        <w:t xml:space="preserve">4.2 </w:t>
      </w:r>
      <w:r>
        <w:rPr>
          <w:rFonts w:hint="eastAsia"/>
          <w:b w:val="0"/>
          <w:kern w:val="0"/>
        </w:rPr>
        <w:t>应急响应</w:t>
      </w:r>
      <w:bookmarkEnd w:id="33"/>
      <w:bookmarkEnd w:id="34"/>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按照海上交通突发事件的可控性、严重程度和影响范围，海上交通突发事件应急响应级别由高到低分为</w:t>
      </w:r>
      <w:r>
        <w:rPr>
          <w:rFonts w:ascii="宋体" w:hAnsi="宋体" w:cs="宋体" w:hint="eastAsia"/>
          <w:color w:val="333333"/>
          <w:kern w:val="0"/>
          <w:sz w:val="28"/>
          <w:szCs w:val="28"/>
        </w:rPr>
        <w:t>I</w:t>
      </w:r>
      <w:r>
        <w:rPr>
          <w:rFonts w:ascii="宋体" w:hAnsi="宋体" w:cs="宋体" w:hint="eastAsia"/>
          <w:color w:val="333333"/>
          <w:kern w:val="0"/>
          <w:sz w:val="28"/>
          <w:szCs w:val="28"/>
        </w:rPr>
        <w:t>级、Ⅱ级、Ⅲ级、</w:t>
      </w:r>
      <w:r>
        <w:rPr>
          <w:rFonts w:ascii="宋体" w:hAnsi="宋体" w:cs="宋体" w:hint="eastAsia"/>
          <w:color w:val="333333"/>
          <w:kern w:val="0"/>
          <w:sz w:val="28"/>
          <w:szCs w:val="28"/>
        </w:rPr>
        <w:t>IV</w:t>
      </w:r>
      <w:r>
        <w:rPr>
          <w:rFonts w:ascii="宋体" w:hAnsi="宋体" w:cs="宋体" w:hint="eastAsia"/>
          <w:color w:val="333333"/>
          <w:kern w:val="0"/>
          <w:sz w:val="28"/>
          <w:szCs w:val="28"/>
        </w:rPr>
        <w:t>级四个等级。</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 xml:space="preserve">4.2.1 </w:t>
      </w:r>
      <w:r>
        <w:rPr>
          <w:rFonts w:ascii="宋体" w:hAnsi="宋体" w:cs="宋体" w:hint="eastAsia"/>
          <w:color w:val="333333"/>
          <w:kern w:val="0"/>
          <w:sz w:val="28"/>
          <w:szCs w:val="28"/>
        </w:rPr>
        <w:t>Ⅰ级响应</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lastRenderedPageBreak/>
        <w:t>发生特别重大海上交通突发事件，市搜救中心立即组织有关单位和专家及时对事件影响及其发展趋势进行综合评估，及时开展先期处置工作。省搜救中心启动Ⅰ级应急响应后，市搜救中心按省搜救中心的部署和指挥，做好应急处置工作。</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 xml:space="preserve">4.2.2 </w:t>
      </w:r>
      <w:r>
        <w:rPr>
          <w:rFonts w:ascii="宋体" w:hAnsi="宋体" w:cs="宋体" w:hint="eastAsia"/>
          <w:color w:val="333333"/>
          <w:kern w:val="0"/>
          <w:sz w:val="28"/>
          <w:szCs w:val="28"/>
        </w:rPr>
        <w:t>Ⅱ级响应</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发生重大海上交通突发事件，市搜救中心立即组织有关单位和专家及时对事件影响及其发展趋势进行综合评估，及时开展先期处置工作。省搜救中心启动Ⅱ级应急响应后，市搜救中心按省搜救中心的部署和指挥，做好应急处置工作。</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 xml:space="preserve">4.2.3 </w:t>
      </w:r>
      <w:r>
        <w:rPr>
          <w:rFonts w:ascii="宋体" w:hAnsi="宋体" w:cs="宋体" w:hint="eastAsia"/>
          <w:color w:val="333333"/>
          <w:kern w:val="0"/>
          <w:sz w:val="28"/>
          <w:szCs w:val="28"/>
        </w:rPr>
        <w:t>Ⅲ级响应</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发生较大海上交通突发事件，市搜救中心立即组织有关单位和专家进行分析研判，对事故及其发展趋势进行综合评估，报请总指挥决定启动Ⅲ级应急响应，并向成员单位发布启动相关应急响应的命令。市搜救中心成员单位按照预案要求及职责，立即赶赴事故现场，组织、协调事故应急处置工作。</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 xml:space="preserve">4.2.4 </w:t>
      </w:r>
      <w:r>
        <w:rPr>
          <w:rFonts w:ascii="宋体" w:hAnsi="宋体" w:cs="宋体" w:hint="eastAsia"/>
          <w:color w:val="333333"/>
          <w:kern w:val="0"/>
          <w:sz w:val="28"/>
          <w:szCs w:val="28"/>
        </w:rPr>
        <w:t>Ⅳ级响应</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发生一般海上交通突发事件，事发地区政府立即组织有关单位和专家进行分析研判，对事故及其发展趋势进行综合评估，启动Ⅳ级应急响应。市搜救办及时跟进事件发展趋势和事故处置情况，必要时，派员前往事发地给予指导、支持和监督。</w:t>
      </w:r>
    </w:p>
    <w:p w:rsidR="00723754" w:rsidRDefault="00723754" w:rsidP="00723754">
      <w:pPr>
        <w:pStyle w:val="2"/>
        <w:spacing w:line="560" w:lineRule="exact"/>
        <w:rPr>
          <w:b w:val="0"/>
          <w:kern w:val="0"/>
        </w:rPr>
      </w:pPr>
      <w:bookmarkStart w:id="35" w:name="_Toc28959484"/>
      <w:bookmarkStart w:id="36" w:name="_Toc10136"/>
      <w:r>
        <w:rPr>
          <w:rFonts w:hint="eastAsia"/>
          <w:b w:val="0"/>
          <w:kern w:val="0"/>
        </w:rPr>
        <w:t xml:space="preserve">4.3 </w:t>
      </w:r>
      <w:r>
        <w:rPr>
          <w:rFonts w:hint="eastAsia"/>
          <w:b w:val="0"/>
          <w:kern w:val="0"/>
        </w:rPr>
        <w:t>应急处置</w:t>
      </w:r>
      <w:bookmarkEnd w:id="35"/>
      <w:bookmarkEnd w:id="36"/>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 xml:space="preserve">4.3.1 </w:t>
      </w:r>
      <w:r>
        <w:rPr>
          <w:rFonts w:ascii="宋体" w:hAnsi="宋体" w:cs="宋体" w:hint="eastAsia"/>
          <w:color w:val="333333"/>
          <w:kern w:val="0"/>
          <w:sz w:val="28"/>
          <w:szCs w:val="28"/>
        </w:rPr>
        <w:t>先期处置</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lastRenderedPageBreak/>
        <w:t>海上交通突发事件发生后，事发地所在区政府和有关单位要立即启动相应的应急预案，组织开展应急处置工作，并及时向市搜救中心报告。</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 xml:space="preserve">4.3.2 </w:t>
      </w:r>
      <w:r>
        <w:rPr>
          <w:rFonts w:ascii="宋体" w:hAnsi="宋体" w:cs="宋体" w:hint="eastAsia"/>
          <w:color w:val="333333"/>
          <w:kern w:val="0"/>
          <w:sz w:val="28"/>
          <w:szCs w:val="28"/>
        </w:rPr>
        <w:t>处置措施</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1</w:t>
      </w:r>
      <w:r>
        <w:rPr>
          <w:rFonts w:ascii="宋体" w:hAnsi="宋体" w:cs="宋体" w:hint="eastAsia"/>
          <w:color w:val="333333"/>
          <w:kern w:val="0"/>
          <w:sz w:val="28"/>
          <w:szCs w:val="28"/>
        </w:rPr>
        <w:t>）发生事故的船舶、设施积极组织自救，及时向市搜救中心报告现场有关情况，并做好配合应急救援的准备，设法保护相邻船舶、设施，防止事态扩大和引发次生事故。</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2</w:t>
      </w:r>
      <w:r>
        <w:rPr>
          <w:rFonts w:ascii="宋体" w:hAnsi="宋体" w:cs="宋体" w:hint="eastAsia"/>
          <w:color w:val="333333"/>
          <w:kern w:val="0"/>
          <w:sz w:val="28"/>
          <w:szCs w:val="28"/>
        </w:rPr>
        <w:t>）附近船舶、设施在不危及自身安全的前提下，应尽量给予必要的救助。</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3</w:t>
      </w:r>
      <w:r>
        <w:rPr>
          <w:rFonts w:ascii="宋体" w:hAnsi="宋体" w:cs="宋体" w:hint="eastAsia"/>
          <w:color w:val="333333"/>
          <w:kern w:val="0"/>
          <w:sz w:val="28"/>
          <w:szCs w:val="28"/>
        </w:rPr>
        <w:t>）市搜救办根据海上交通突发事件初步评估情况和市搜救中心部署，组织协调成员单位和相关单位展开应急行动；市搜救中心根据海上交通突发事件的变化和最新评估结果，组织研究制定跟进的应急救援方案，指定现场指挥，指挥、协调成员单位和相关单位展开应急行动。</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4</w:t>
      </w:r>
      <w:r>
        <w:rPr>
          <w:rFonts w:ascii="宋体" w:hAnsi="宋体" w:cs="宋体" w:hint="eastAsia"/>
          <w:color w:val="333333"/>
          <w:kern w:val="0"/>
          <w:sz w:val="28"/>
          <w:szCs w:val="28"/>
        </w:rPr>
        <w:t>）各成员单位按照市搜救中心的应急部署派出救助力量，按本单位的应急职责，展开应急行动。抵达现场后，向现场指挥报告，并接受现场指挥的统一协调，执行搜救任务；保持与现场指挥的联系，及时反馈现场有关信息，对救助方案提出意见或建议。</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5</w:t>
      </w:r>
      <w:r>
        <w:rPr>
          <w:rFonts w:ascii="宋体" w:hAnsi="宋体" w:cs="宋体" w:hint="eastAsia"/>
          <w:color w:val="333333"/>
          <w:kern w:val="0"/>
          <w:sz w:val="28"/>
          <w:szCs w:val="28"/>
        </w:rPr>
        <w:t>）海事部门视情况需要发布航行通（警）告，必要时设置海上警戒区，对事故现场和周边水域实施海上交通管制。</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6</w:t>
      </w:r>
      <w:r>
        <w:rPr>
          <w:rFonts w:ascii="宋体" w:hAnsi="宋体" w:cs="宋体" w:hint="eastAsia"/>
          <w:color w:val="333333"/>
          <w:kern w:val="0"/>
          <w:sz w:val="28"/>
          <w:szCs w:val="28"/>
        </w:rPr>
        <w:t>）被确定为应急支援的救助力量应做好应急准备，应急设备、装备、人员就位，处于应急待命状态。</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lastRenderedPageBreak/>
        <w:t>（</w:t>
      </w:r>
      <w:r>
        <w:rPr>
          <w:rFonts w:ascii="宋体" w:hAnsi="宋体" w:cs="宋体" w:hint="eastAsia"/>
          <w:color w:val="333333"/>
          <w:kern w:val="0"/>
          <w:sz w:val="28"/>
          <w:szCs w:val="28"/>
        </w:rPr>
        <w:t>7</w:t>
      </w:r>
      <w:r>
        <w:rPr>
          <w:rFonts w:ascii="宋体" w:hAnsi="宋体" w:cs="宋体" w:hint="eastAsia"/>
          <w:color w:val="333333"/>
          <w:kern w:val="0"/>
          <w:sz w:val="28"/>
          <w:szCs w:val="28"/>
        </w:rPr>
        <w:t>）应急专家组由市搜救中心负责召集，对救助过程中遇到的问题提供咨询服务，为搜救决策提供专业技术支持。</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8</w:t>
      </w:r>
      <w:r>
        <w:rPr>
          <w:rFonts w:ascii="宋体" w:hAnsi="宋体" w:cs="宋体" w:hint="eastAsia"/>
          <w:color w:val="333333"/>
          <w:kern w:val="0"/>
          <w:sz w:val="28"/>
          <w:szCs w:val="28"/>
        </w:rPr>
        <w:t>）做好现场救援人员人身安全防护，避免烧伤、中毒等伤害。发生人身伤害时，卫生部门做好医疗救护工作。</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9</w:t>
      </w:r>
      <w:r>
        <w:rPr>
          <w:rFonts w:ascii="宋体" w:hAnsi="宋体" w:cs="宋体" w:hint="eastAsia"/>
          <w:color w:val="333333"/>
          <w:kern w:val="0"/>
          <w:sz w:val="28"/>
          <w:szCs w:val="28"/>
        </w:rPr>
        <w:t>）海上交通突发事件影响陆上人员安全时，属地政府做好人员防护或疏散工作。</w:t>
      </w:r>
    </w:p>
    <w:p w:rsidR="00723754" w:rsidRDefault="00723754" w:rsidP="00723754">
      <w:pPr>
        <w:pStyle w:val="2"/>
        <w:spacing w:line="560" w:lineRule="exact"/>
        <w:rPr>
          <w:b w:val="0"/>
          <w:kern w:val="0"/>
        </w:rPr>
      </w:pPr>
      <w:bookmarkStart w:id="37" w:name="_Toc28959485"/>
      <w:bookmarkStart w:id="38" w:name="_Toc25382"/>
      <w:r>
        <w:rPr>
          <w:rFonts w:hint="eastAsia"/>
          <w:b w:val="0"/>
          <w:kern w:val="0"/>
        </w:rPr>
        <w:t xml:space="preserve">4.4 </w:t>
      </w:r>
      <w:r>
        <w:rPr>
          <w:rFonts w:hint="eastAsia"/>
          <w:b w:val="0"/>
          <w:kern w:val="0"/>
        </w:rPr>
        <w:t>社会动员</w:t>
      </w:r>
      <w:bookmarkEnd w:id="37"/>
      <w:bookmarkEnd w:id="38"/>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当应急力量不足时，由地方政府动员本地区机关、企事业单位、民间组织和志愿人员等社会力量参与或支援海上应急救援行动并指导所动员的社会力量，携带必要的器材、装备赶赴指定地点。市搜救中心根据参与应急行动人员的具体情况进行工作安排与布置。</w:t>
      </w:r>
    </w:p>
    <w:p w:rsidR="00723754" w:rsidRDefault="00723754" w:rsidP="00723754">
      <w:pPr>
        <w:pStyle w:val="2"/>
        <w:spacing w:line="560" w:lineRule="exact"/>
        <w:rPr>
          <w:b w:val="0"/>
          <w:kern w:val="0"/>
        </w:rPr>
      </w:pPr>
      <w:bookmarkStart w:id="39" w:name="_Toc28959486"/>
      <w:bookmarkStart w:id="40" w:name="_Toc10728"/>
      <w:r>
        <w:rPr>
          <w:rFonts w:hint="eastAsia"/>
          <w:b w:val="0"/>
          <w:kern w:val="0"/>
        </w:rPr>
        <w:t xml:space="preserve">4.5 </w:t>
      </w:r>
      <w:r>
        <w:rPr>
          <w:rFonts w:hint="eastAsia"/>
          <w:b w:val="0"/>
          <w:kern w:val="0"/>
        </w:rPr>
        <w:t>区域协作</w:t>
      </w:r>
      <w:bookmarkEnd w:id="39"/>
      <w:bookmarkEnd w:id="40"/>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市搜救中心与周边地区的协作按有关双边或多边合作协议进行。</w:t>
      </w:r>
    </w:p>
    <w:p w:rsidR="00723754" w:rsidRDefault="00723754" w:rsidP="00723754">
      <w:pPr>
        <w:widowControl/>
        <w:shd w:val="clear" w:color="auto" w:fill="FFFFFF"/>
        <w:spacing w:before="120" w:after="120" w:line="560" w:lineRule="exact"/>
        <w:ind w:firstLine="480"/>
        <w:rPr>
          <w:rFonts w:ascii="宋体" w:hAnsi="宋体" w:cs="宋体" w:hint="eastAsia"/>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1</w:t>
      </w:r>
      <w:r>
        <w:rPr>
          <w:rFonts w:ascii="宋体" w:hAnsi="宋体" w:cs="宋体" w:hint="eastAsia"/>
          <w:color w:val="333333"/>
          <w:kern w:val="0"/>
          <w:sz w:val="28"/>
          <w:szCs w:val="28"/>
        </w:rPr>
        <w:t>）市搜救中心要结合粤港澳大湾区建设与周边地区海上搜救机构保持紧密联系</w:t>
      </w:r>
      <w:r>
        <w:rPr>
          <w:rFonts w:ascii="宋体" w:hAnsi="宋体" w:cs="宋体" w:hint="eastAsia"/>
          <w:color w:val="333333"/>
          <w:kern w:val="0"/>
          <w:sz w:val="28"/>
          <w:szCs w:val="28"/>
        </w:rPr>
        <w:t>,</w:t>
      </w:r>
      <w:r>
        <w:rPr>
          <w:rFonts w:ascii="宋体" w:hAnsi="宋体" w:cs="宋体" w:hint="eastAsia"/>
          <w:color w:val="333333"/>
          <w:kern w:val="0"/>
          <w:sz w:val="28"/>
          <w:szCs w:val="28"/>
        </w:rPr>
        <w:t>建立区域海上合作机制</w:t>
      </w:r>
      <w:r>
        <w:rPr>
          <w:rFonts w:ascii="宋体" w:hAnsi="宋体" w:cs="宋体" w:hint="eastAsia"/>
          <w:color w:val="333333"/>
          <w:kern w:val="0"/>
          <w:sz w:val="28"/>
          <w:szCs w:val="28"/>
        </w:rPr>
        <w:t>,</w:t>
      </w:r>
      <w:r>
        <w:rPr>
          <w:rFonts w:ascii="宋体" w:hAnsi="宋体" w:cs="宋体" w:hint="eastAsia"/>
          <w:color w:val="333333"/>
          <w:kern w:val="0"/>
          <w:sz w:val="28"/>
          <w:szCs w:val="28"/>
        </w:rPr>
        <w:t>在信息通报、资源共享、区域联动、互派力量援助、联合搜救演习等方面进行有效合作。</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2</w:t>
      </w:r>
      <w:r>
        <w:rPr>
          <w:rFonts w:ascii="宋体" w:hAnsi="宋体" w:cs="宋体" w:hint="eastAsia"/>
          <w:color w:val="333333"/>
          <w:kern w:val="0"/>
          <w:sz w:val="28"/>
          <w:szCs w:val="28"/>
        </w:rPr>
        <w:t>）市搜救中心接到周边地区搜救机构援助请求时，应视情况提供船舶、人员和设备等援助。</w:t>
      </w:r>
    </w:p>
    <w:p w:rsidR="00723754" w:rsidRDefault="00723754" w:rsidP="00723754">
      <w:pPr>
        <w:pStyle w:val="2"/>
        <w:spacing w:line="560" w:lineRule="exact"/>
        <w:rPr>
          <w:b w:val="0"/>
          <w:kern w:val="0"/>
        </w:rPr>
      </w:pPr>
      <w:bookmarkStart w:id="41" w:name="_Toc28959487"/>
      <w:bookmarkStart w:id="42" w:name="_Toc19212"/>
      <w:r>
        <w:rPr>
          <w:rFonts w:hint="eastAsia"/>
          <w:b w:val="0"/>
          <w:kern w:val="0"/>
        </w:rPr>
        <w:t xml:space="preserve">4.6 </w:t>
      </w:r>
      <w:r>
        <w:rPr>
          <w:rFonts w:hint="eastAsia"/>
          <w:b w:val="0"/>
          <w:kern w:val="0"/>
        </w:rPr>
        <w:t>应急响应的终止</w:t>
      </w:r>
      <w:bookmarkEnd w:id="41"/>
      <w:bookmarkEnd w:id="42"/>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达到以下条件时，启动应急响应的应急指挥机构可以终止应急响应：</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lastRenderedPageBreak/>
        <w:t>（</w:t>
      </w:r>
      <w:r>
        <w:rPr>
          <w:rFonts w:ascii="宋体" w:hAnsi="宋体" w:cs="宋体" w:hint="eastAsia"/>
          <w:color w:val="333333"/>
          <w:kern w:val="0"/>
          <w:sz w:val="28"/>
          <w:szCs w:val="28"/>
        </w:rPr>
        <w:t>1</w:t>
      </w:r>
      <w:r>
        <w:rPr>
          <w:rFonts w:ascii="宋体" w:hAnsi="宋体" w:cs="宋体" w:hint="eastAsia"/>
          <w:color w:val="333333"/>
          <w:kern w:val="0"/>
          <w:sz w:val="28"/>
          <w:szCs w:val="28"/>
        </w:rPr>
        <w:t>）海上交通突发事件应急反应已获得成功或紧急情况已不复存在。</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2</w:t>
      </w:r>
      <w:r>
        <w:rPr>
          <w:rFonts w:ascii="宋体" w:hAnsi="宋体" w:cs="宋体" w:hint="eastAsia"/>
          <w:color w:val="333333"/>
          <w:kern w:val="0"/>
          <w:sz w:val="28"/>
          <w:szCs w:val="28"/>
        </w:rPr>
        <w:t>）所有可能存在遇险失踪人员的区域均已搜寻，经专家评估，遇险失踪人员在当时的气温、水温、风、浪条件下幸存的可能性已不存在。</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3</w:t>
      </w:r>
      <w:r>
        <w:rPr>
          <w:rFonts w:ascii="宋体" w:hAnsi="宋体" w:cs="宋体" w:hint="eastAsia"/>
          <w:color w:val="333333"/>
          <w:kern w:val="0"/>
          <w:sz w:val="28"/>
          <w:szCs w:val="28"/>
        </w:rPr>
        <w:t>）海上交通突发事件的危害已彻底消除或已控制，不再有复发或扩展的可能。</w:t>
      </w:r>
    </w:p>
    <w:p w:rsidR="00723754" w:rsidRDefault="00723754" w:rsidP="00723754">
      <w:pPr>
        <w:pStyle w:val="2"/>
        <w:spacing w:line="560" w:lineRule="exact"/>
        <w:rPr>
          <w:b w:val="0"/>
          <w:kern w:val="0"/>
        </w:rPr>
      </w:pPr>
      <w:bookmarkStart w:id="43" w:name="_Toc28959488"/>
      <w:bookmarkStart w:id="44" w:name="_Toc8786"/>
      <w:r>
        <w:rPr>
          <w:rFonts w:hint="eastAsia"/>
          <w:b w:val="0"/>
          <w:kern w:val="0"/>
        </w:rPr>
        <w:t xml:space="preserve">4.7 </w:t>
      </w:r>
      <w:r>
        <w:rPr>
          <w:rFonts w:hint="eastAsia"/>
          <w:b w:val="0"/>
          <w:kern w:val="0"/>
        </w:rPr>
        <w:t>信息发布</w:t>
      </w:r>
      <w:bookmarkEnd w:id="43"/>
      <w:bookmarkEnd w:id="44"/>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按照广州市突发事件总体应急预案、广州市突发事件新闻发布应急预案、广州市生产安全事故应急预案等的规定发布海上交通突发事件信息。信息发布要及时、准确、客观、全面，形式主要包括权威发布、提供新闻稿、组织报道、举行新闻发布会等。</w:t>
      </w:r>
    </w:p>
    <w:p w:rsidR="00723754" w:rsidRDefault="00723754" w:rsidP="00723754">
      <w:pPr>
        <w:pStyle w:val="1"/>
        <w:spacing w:line="560" w:lineRule="exact"/>
        <w:rPr>
          <w:kern w:val="0"/>
          <w:sz w:val="28"/>
          <w:szCs w:val="28"/>
        </w:rPr>
      </w:pPr>
      <w:bookmarkStart w:id="45" w:name="_Toc28959489"/>
      <w:bookmarkStart w:id="46" w:name="_Toc23450"/>
      <w:r>
        <w:rPr>
          <w:rFonts w:hint="eastAsia"/>
          <w:kern w:val="0"/>
          <w:sz w:val="28"/>
          <w:szCs w:val="28"/>
        </w:rPr>
        <w:t xml:space="preserve">5 </w:t>
      </w:r>
      <w:r>
        <w:rPr>
          <w:rFonts w:hint="eastAsia"/>
          <w:kern w:val="0"/>
          <w:sz w:val="28"/>
          <w:szCs w:val="28"/>
        </w:rPr>
        <w:t>后期处置</w:t>
      </w:r>
      <w:bookmarkEnd w:id="45"/>
      <w:bookmarkEnd w:id="46"/>
    </w:p>
    <w:p w:rsidR="00723754" w:rsidRDefault="00723754" w:rsidP="00723754">
      <w:pPr>
        <w:pStyle w:val="2"/>
        <w:spacing w:line="560" w:lineRule="exact"/>
        <w:rPr>
          <w:b w:val="0"/>
          <w:kern w:val="0"/>
        </w:rPr>
      </w:pPr>
      <w:bookmarkStart w:id="47" w:name="_Toc28959490"/>
      <w:bookmarkStart w:id="48" w:name="_Toc25828"/>
      <w:r>
        <w:rPr>
          <w:rFonts w:hint="eastAsia"/>
          <w:b w:val="0"/>
          <w:kern w:val="0"/>
        </w:rPr>
        <w:t xml:space="preserve">5.1 </w:t>
      </w:r>
      <w:r>
        <w:rPr>
          <w:rFonts w:hint="eastAsia"/>
          <w:b w:val="0"/>
          <w:kern w:val="0"/>
        </w:rPr>
        <w:t>善后处理</w:t>
      </w:r>
      <w:bookmarkEnd w:id="47"/>
      <w:bookmarkEnd w:id="48"/>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获救人员由获救人员所在单位或事发地区人民政府统筹做好临时安置、基本生活救助工作；港澳台人员，由市委外办协调有关单位负责安置；外籍人员，由其外轮代理公司或者外事部门协调有关单位负责安置；需要遣返的，由公安机关会同外事部门负责解决；无法确定其真实身份的获救人员，由公安机关协调解决；卫生部门负责救治获救伤病人员。</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lastRenderedPageBreak/>
        <w:t>遇难者由当地民政部门或遇难者所在单位负责处置工作。涉及港澳台或外籍的，由公安机关会同有关部门共同处理。</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获救资产按照法律、法规的有关规定进行处置。</w:t>
      </w:r>
    </w:p>
    <w:p w:rsidR="00723754" w:rsidRDefault="00723754" w:rsidP="00723754">
      <w:pPr>
        <w:pStyle w:val="2"/>
        <w:spacing w:line="560" w:lineRule="exact"/>
        <w:rPr>
          <w:b w:val="0"/>
          <w:kern w:val="0"/>
        </w:rPr>
      </w:pPr>
      <w:bookmarkStart w:id="49" w:name="_Toc28959491"/>
      <w:bookmarkStart w:id="50" w:name="_Toc4687"/>
      <w:r>
        <w:rPr>
          <w:rFonts w:hint="eastAsia"/>
          <w:b w:val="0"/>
          <w:kern w:val="0"/>
        </w:rPr>
        <w:t xml:space="preserve">5.2 </w:t>
      </w:r>
      <w:r>
        <w:rPr>
          <w:rFonts w:hint="eastAsia"/>
          <w:b w:val="0"/>
          <w:kern w:val="0"/>
        </w:rPr>
        <w:t>调查评估</w:t>
      </w:r>
      <w:bookmarkEnd w:id="49"/>
      <w:bookmarkEnd w:id="50"/>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1</w:t>
      </w:r>
      <w:r>
        <w:rPr>
          <w:rFonts w:ascii="宋体" w:hAnsi="宋体" w:cs="宋体" w:hint="eastAsia"/>
          <w:color w:val="333333"/>
          <w:kern w:val="0"/>
          <w:sz w:val="28"/>
          <w:szCs w:val="28"/>
        </w:rPr>
        <w:t>）履行统一领导职责的人民政府要及时查明事件的发生经过和原因，总结事件应急处置工作的经验教训，制订改进措施，对事件造成的损失进行评估。</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2</w:t>
      </w:r>
      <w:r>
        <w:rPr>
          <w:rFonts w:ascii="宋体" w:hAnsi="宋体" w:cs="宋体" w:hint="eastAsia"/>
          <w:color w:val="333333"/>
          <w:kern w:val="0"/>
          <w:sz w:val="28"/>
          <w:szCs w:val="28"/>
        </w:rPr>
        <w:t>）负责处置工作的应急指挥机构要组织对本应急预案实施情况进行评估，并及时修订。</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3</w:t>
      </w:r>
      <w:r>
        <w:rPr>
          <w:rFonts w:ascii="宋体" w:hAnsi="宋体" w:cs="宋体" w:hint="eastAsia"/>
          <w:color w:val="333333"/>
          <w:kern w:val="0"/>
          <w:sz w:val="28"/>
          <w:szCs w:val="28"/>
        </w:rPr>
        <w:t>）参加处置工作的各有关单位要组织对本单位应急预案实施情况进行评估，并及时修订。</w:t>
      </w:r>
    </w:p>
    <w:p w:rsidR="00723754" w:rsidRDefault="00723754" w:rsidP="00723754">
      <w:pPr>
        <w:pStyle w:val="1"/>
        <w:spacing w:line="560" w:lineRule="exact"/>
        <w:rPr>
          <w:kern w:val="0"/>
          <w:sz w:val="28"/>
          <w:szCs w:val="28"/>
        </w:rPr>
      </w:pPr>
      <w:bookmarkStart w:id="51" w:name="_Toc28959492"/>
      <w:bookmarkStart w:id="52" w:name="_Toc13348"/>
      <w:r>
        <w:rPr>
          <w:rFonts w:hint="eastAsia"/>
          <w:kern w:val="0"/>
          <w:sz w:val="28"/>
          <w:szCs w:val="28"/>
        </w:rPr>
        <w:t xml:space="preserve">6 </w:t>
      </w:r>
      <w:r>
        <w:rPr>
          <w:rFonts w:hint="eastAsia"/>
          <w:kern w:val="0"/>
          <w:sz w:val="28"/>
          <w:szCs w:val="28"/>
        </w:rPr>
        <w:t>应急保障</w:t>
      </w:r>
      <w:bookmarkEnd w:id="51"/>
      <w:bookmarkEnd w:id="52"/>
    </w:p>
    <w:p w:rsidR="00723754" w:rsidRDefault="00723754" w:rsidP="00723754">
      <w:pPr>
        <w:pStyle w:val="2"/>
        <w:spacing w:line="560" w:lineRule="exact"/>
        <w:rPr>
          <w:b w:val="0"/>
          <w:kern w:val="0"/>
        </w:rPr>
      </w:pPr>
      <w:bookmarkStart w:id="53" w:name="_Toc28959493"/>
      <w:bookmarkStart w:id="54" w:name="_Toc32405"/>
      <w:r>
        <w:rPr>
          <w:rFonts w:hint="eastAsia"/>
          <w:b w:val="0"/>
          <w:kern w:val="0"/>
        </w:rPr>
        <w:t xml:space="preserve">6.1 </w:t>
      </w:r>
      <w:r>
        <w:rPr>
          <w:rFonts w:hint="eastAsia"/>
          <w:b w:val="0"/>
          <w:kern w:val="0"/>
        </w:rPr>
        <w:t>应急力量与装备保障</w:t>
      </w:r>
      <w:bookmarkEnd w:id="53"/>
      <w:bookmarkEnd w:id="54"/>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根据海上交通突发事件处置工作的需要，各有关单位建立应急救援队伍，配备应急设备、装备及器材，并报市搜救办备案。</w:t>
      </w:r>
    </w:p>
    <w:p w:rsidR="00723754" w:rsidRDefault="00723754" w:rsidP="00723754">
      <w:pPr>
        <w:pStyle w:val="2"/>
        <w:spacing w:line="560" w:lineRule="exact"/>
        <w:rPr>
          <w:b w:val="0"/>
          <w:kern w:val="0"/>
        </w:rPr>
      </w:pPr>
      <w:bookmarkStart w:id="55" w:name="_Toc28959494"/>
      <w:bookmarkStart w:id="56" w:name="_Toc17638"/>
      <w:r>
        <w:rPr>
          <w:rFonts w:hint="eastAsia"/>
          <w:b w:val="0"/>
          <w:kern w:val="0"/>
        </w:rPr>
        <w:t xml:space="preserve">6.2 </w:t>
      </w:r>
      <w:r>
        <w:rPr>
          <w:rFonts w:hint="eastAsia"/>
          <w:b w:val="0"/>
          <w:kern w:val="0"/>
        </w:rPr>
        <w:t>通信与信息保障</w:t>
      </w:r>
      <w:bookmarkEnd w:id="55"/>
      <w:bookmarkEnd w:id="56"/>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市工业和信息化局协调基础运营商保障海上应急公众通信网的畅通。市搜救办按要求配备通信设备，保障与有关部门、现场力量之间通信畅通；公安、消防、渔政、港务、港口、打捞、救助、军队等</w:t>
      </w:r>
      <w:r>
        <w:rPr>
          <w:rFonts w:ascii="宋体" w:hAnsi="宋体" w:cs="宋体" w:hint="eastAsia"/>
          <w:color w:val="333333"/>
          <w:kern w:val="0"/>
          <w:sz w:val="28"/>
          <w:szCs w:val="28"/>
        </w:rPr>
        <w:lastRenderedPageBreak/>
        <w:t>单位要提供设备保障和资金保障，确保与市搜救办、现场力量之间通信畅通。</w:t>
      </w:r>
    </w:p>
    <w:p w:rsidR="00723754" w:rsidRDefault="00723754" w:rsidP="00723754">
      <w:pPr>
        <w:pStyle w:val="2"/>
        <w:spacing w:line="560" w:lineRule="exact"/>
        <w:rPr>
          <w:b w:val="0"/>
          <w:kern w:val="0"/>
        </w:rPr>
      </w:pPr>
      <w:bookmarkStart w:id="57" w:name="_Toc28959495"/>
      <w:bookmarkStart w:id="58" w:name="_Toc8373"/>
      <w:r>
        <w:rPr>
          <w:rFonts w:hint="eastAsia"/>
          <w:b w:val="0"/>
          <w:kern w:val="0"/>
        </w:rPr>
        <w:t xml:space="preserve">6.3 </w:t>
      </w:r>
      <w:r>
        <w:rPr>
          <w:rFonts w:hint="eastAsia"/>
          <w:b w:val="0"/>
          <w:kern w:val="0"/>
        </w:rPr>
        <w:t>资金保障</w:t>
      </w:r>
      <w:bookmarkEnd w:id="57"/>
      <w:bookmarkEnd w:id="58"/>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1</w:t>
      </w:r>
      <w:r>
        <w:rPr>
          <w:rFonts w:ascii="宋体" w:hAnsi="宋体" w:cs="宋体" w:hint="eastAsia"/>
          <w:color w:val="333333"/>
          <w:kern w:val="0"/>
          <w:sz w:val="28"/>
          <w:szCs w:val="28"/>
        </w:rPr>
        <w:t>）应急资金由市财政局按规定程序列入年度财政预算，并合理安排好海上搜救演习、培训等专项资金，并为海上交通突发事件伤病员的医疗救治提供必要的资金保障。</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2</w:t>
      </w:r>
      <w:r>
        <w:rPr>
          <w:rFonts w:ascii="宋体" w:hAnsi="宋体" w:cs="宋体" w:hint="eastAsia"/>
          <w:color w:val="333333"/>
          <w:kern w:val="0"/>
          <w:sz w:val="28"/>
          <w:szCs w:val="28"/>
        </w:rPr>
        <w:t>）市搜救中心负责编制每年度的搜救经费预算，并应按规定使用、管理搜救经费，定期向市政府汇报经费的使用情况，接受政府部门的审计与监督。</w:t>
      </w:r>
    </w:p>
    <w:p w:rsidR="00723754" w:rsidRDefault="00723754" w:rsidP="00723754">
      <w:pPr>
        <w:pStyle w:val="2"/>
        <w:spacing w:line="560" w:lineRule="exact"/>
        <w:rPr>
          <w:b w:val="0"/>
          <w:kern w:val="0"/>
        </w:rPr>
      </w:pPr>
      <w:bookmarkStart w:id="59" w:name="_Toc28959496"/>
      <w:bookmarkStart w:id="60" w:name="_Toc25070"/>
      <w:r>
        <w:rPr>
          <w:rFonts w:hint="eastAsia"/>
          <w:b w:val="0"/>
          <w:kern w:val="0"/>
        </w:rPr>
        <w:t xml:space="preserve">6.4 </w:t>
      </w:r>
      <w:r>
        <w:rPr>
          <w:rFonts w:hint="eastAsia"/>
          <w:b w:val="0"/>
          <w:kern w:val="0"/>
        </w:rPr>
        <w:t>交通运输保障</w:t>
      </w:r>
      <w:bookmarkEnd w:id="59"/>
      <w:bookmarkEnd w:id="60"/>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1</w:t>
      </w:r>
      <w:r>
        <w:rPr>
          <w:rFonts w:ascii="宋体" w:hAnsi="宋体" w:cs="宋体" w:hint="eastAsia"/>
          <w:color w:val="333333"/>
          <w:kern w:val="0"/>
          <w:sz w:val="28"/>
          <w:szCs w:val="28"/>
        </w:rPr>
        <w:t>）市交通运输局应建立海上交通突发事件所需的陆上交通应急运输保障体系，为应急救援人员、获救人员、应急救援物资的快速运送提供保障。</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2</w:t>
      </w:r>
      <w:r>
        <w:rPr>
          <w:rFonts w:ascii="宋体" w:hAnsi="宋体" w:cs="宋体" w:hint="eastAsia"/>
          <w:color w:val="333333"/>
          <w:kern w:val="0"/>
          <w:sz w:val="28"/>
          <w:szCs w:val="28"/>
        </w:rPr>
        <w:t>）市搜救中心应配备应急专用交通工具，确保应急指挥人员、器材及时到位。</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3</w:t>
      </w:r>
      <w:r>
        <w:rPr>
          <w:rFonts w:ascii="宋体" w:hAnsi="宋体" w:cs="宋体" w:hint="eastAsia"/>
          <w:color w:val="333333"/>
          <w:kern w:val="0"/>
          <w:sz w:val="28"/>
          <w:szCs w:val="28"/>
        </w:rPr>
        <w:t>）市公安局应为海上交通突发事件应急处置所需陆上交通开放绿色通道，保障应急人员、物资、器材及时到位。</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4</w:t>
      </w:r>
      <w:r>
        <w:rPr>
          <w:rFonts w:ascii="宋体" w:hAnsi="宋体" w:cs="宋体" w:hint="eastAsia"/>
          <w:color w:val="333333"/>
          <w:kern w:val="0"/>
          <w:sz w:val="28"/>
          <w:szCs w:val="28"/>
        </w:rPr>
        <w:t>）广州海事局应对事发水域进行海上交通组织，必要时进行交通管制，保障救助船艇及时到达现场。</w:t>
      </w:r>
    </w:p>
    <w:p w:rsidR="00723754" w:rsidRDefault="00723754" w:rsidP="00723754">
      <w:pPr>
        <w:pStyle w:val="2"/>
        <w:spacing w:line="560" w:lineRule="exact"/>
        <w:rPr>
          <w:b w:val="0"/>
          <w:kern w:val="0"/>
        </w:rPr>
      </w:pPr>
      <w:bookmarkStart w:id="61" w:name="_Toc28959497"/>
      <w:bookmarkStart w:id="62" w:name="_Toc15747"/>
      <w:r>
        <w:rPr>
          <w:rFonts w:hint="eastAsia"/>
          <w:b w:val="0"/>
          <w:kern w:val="0"/>
        </w:rPr>
        <w:lastRenderedPageBreak/>
        <w:t xml:space="preserve">6.5 </w:t>
      </w:r>
      <w:r>
        <w:rPr>
          <w:rFonts w:hint="eastAsia"/>
          <w:b w:val="0"/>
          <w:kern w:val="0"/>
        </w:rPr>
        <w:t>治安保障</w:t>
      </w:r>
      <w:bookmarkEnd w:id="61"/>
      <w:bookmarkEnd w:id="62"/>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市公安局应建立海上搜救应急行动现场治安秩序保障机制，确保海上搜救应急行动的顺利开展。</w:t>
      </w:r>
    </w:p>
    <w:p w:rsidR="00723754" w:rsidRDefault="00723754" w:rsidP="00723754">
      <w:pPr>
        <w:pStyle w:val="2"/>
        <w:spacing w:line="560" w:lineRule="exact"/>
        <w:rPr>
          <w:b w:val="0"/>
          <w:kern w:val="0"/>
        </w:rPr>
      </w:pPr>
      <w:bookmarkStart w:id="63" w:name="_Toc28959498"/>
      <w:bookmarkStart w:id="64" w:name="_Toc13685"/>
      <w:r>
        <w:rPr>
          <w:rFonts w:hint="eastAsia"/>
          <w:b w:val="0"/>
          <w:kern w:val="0"/>
        </w:rPr>
        <w:t xml:space="preserve">6.6 </w:t>
      </w:r>
      <w:r>
        <w:rPr>
          <w:rFonts w:hint="eastAsia"/>
          <w:b w:val="0"/>
          <w:kern w:val="0"/>
        </w:rPr>
        <w:t>医疗卫生保障</w:t>
      </w:r>
      <w:bookmarkEnd w:id="63"/>
      <w:bookmarkEnd w:id="64"/>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市卫生健康委应建立医疗保障机制，指定承担海上医疗咨询、医疗援助、医疗移送和收治伤员等任务的医疗机构。</w:t>
      </w:r>
    </w:p>
    <w:p w:rsidR="00723754" w:rsidRDefault="00723754" w:rsidP="00723754">
      <w:pPr>
        <w:pStyle w:val="1"/>
        <w:spacing w:line="560" w:lineRule="exact"/>
        <w:rPr>
          <w:kern w:val="0"/>
          <w:sz w:val="28"/>
          <w:szCs w:val="28"/>
        </w:rPr>
      </w:pPr>
      <w:bookmarkStart w:id="65" w:name="_Toc28959499"/>
      <w:bookmarkStart w:id="66" w:name="_Toc13369"/>
      <w:r>
        <w:rPr>
          <w:rFonts w:hint="eastAsia"/>
          <w:kern w:val="0"/>
          <w:sz w:val="28"/>
          <w:szCs w:val="28"/>
        </w:rPr>
        <w:t xml:space="preserve">7 </w:t>
      </w:r>
      <w:r>
        <w:rPr>
          <w:rFonts w:hint="eastAsia"/>
          <w:kern w:val="0"/>
          <w:sz w:val="28"/>
          <w:szCs w:val="28"/>
        </w:rPr>
        <w:t>监督管理</w:t>
      </w:r>
      <w:bookmarkEnd w:id="65"/>
      <w:bookmarkEnd w:id="66"/>
    </w:p>
    <w:p w:rsidR="00723754" w:rsidRDefault="00723754" w:rsidP="00723754">
      <w:pPr>
        <w:pStyle w:val="2"/>
        <w:spacing w:line="560" w:lineRule="exact"/>
        <w:rPr>
          <w:b w:val="0"/>
          <w:kern w:val="0"/>
        </w:rPr>
      </w:pPr>
      <w:bookmarkStart w:id="67" w:name="_Toc28959500"/>
      <w:bookmarkStart w:id="68" w:name="_Toc12302"/>
      <w:r>
        <w:rPr>
          <w:rFonts w:hint="eastAsia"/>
          <w:b w:val="0"/>
          <w:kern w:val="0"/>
        </w:rPr>
        <w:t xml:space="preserve">7.1 </w:t>
      </w:r>
      <w:r>
        <w:rPr>
          <w:rFonts w:hint="eastAsia"/>
          <w:b w:val="0"/>
          <w:kern w:val="0"/>
        </w:rPr>
        <w:t>预案演练</w:t>
      </w:r>
      <w:bookmarkEnd w:id="67"/>
      <w:bookmarkEnd w:id="68"/>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市搜救中心按照有关规定定期组织本预案应急演练。</w:t>
      </w:r>
    </w:p>
    <w:p w:rsidR="00723754" w:rsidRDefault="00723754" w:rsidP="00723754">
      <w:pPr>
        <w:pStyle w:val="2"/>
        <w:spacing w:line="560" w:lineRule="exact"/>
        <w:rPr>
          <w:b w:val="0"/>
          <w:kern w:val="0"/>
        </w:rPr>
      </w:pPr>
      <w:bookmarkStart w:id="69" w:name="_Toc28959501"/>
      <w:bookmarkStart w:id="70" w:name="_Toc4188"/>
      <w:r>
        <w:rPr>
          <w:rFonts w:hint="eastAsia"/>
          <w:b w:val="0"/>
          <w:kern w:val="0"/>
        </w:rPr>
        <w:t xml:space="preserve">7.2 </w:t>
      </w:r>
      <w:r>
        <w:rPr>
          <w:rFonts w:hint="eastAsia"/>
          <w:b w:val="0"/>
          <w:kern w:val="0"/>
        </w:rPr>
        <w:t>宣教培训</w:t>
      </w:r>
      <w:bookmarkEnd w:id="69"/>
      <w:bookmarkEnd w:id="70"/>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市搜救中心广泛宣传应急救援有关法律、法规和海上交通突发事件避险、自救、互救常识。建立健全海上交通突发事件应急管理培训制度，针对不同对象制定宣传教育内容和计划，提高应对海上交通突发事件的决策和处置能力。</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市搜救中心各成员单位要根据各自的职责，加强对有关人员的海上应急技能培训和训练。</w:t>
      </w:r>
    </w:p>
    <w:p w:rsidR="00723754" w:rsidRDefault="00723754" w:rsidP="00723754">
      <w:pPr>
        <w:pStyle w:val="2"/>
        <w:spacing w:line="560" w:lineRule="exact"/>
        <w:rPr>
          <w:b w:val="0"/>
          <w:kern w:val="0"/>
        </w:rPr>
      </w:pPr>
      <w:bookmarkStart w:id="71" w:name="_Toc28959502"/>
      <w:bookmarkStart w:id="72" w:name="_Toc32639"/>
      <w:r>
        <w:rPr>
          <w:rFonts w:hint="eastAsia"/>
          <w:b w:val="0"/>
          <w:kern w:val="0"/>
        </w:rPr>
        <w:lastRenderedPageBreak/>
        <w:t xml:space="preserve">7.3 </w:t>
      </w:r>
      <w:r>
        <w:rPr>
          <w:rFonts w:hint="eastAsia"/>
          <w:b w:val="0"/>
          <w:kern w:val="0"/>
        </w:rPr>
        <w:t>责任与奖惩</w:t>
      </w:r>
      <w:bookmarkEnd w:id="71"/>
      <w:bookmarkEnd w:id="72"/>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对在海上交通突发事件应对处置工作中做出突出贡献的先进集体和个人，按规定给予表扬。对玩忽职守、失职、渎职的有关责任人，依据有关规定严肃追究责任，构成犯罪的，依法追究刑事责任。</w:t>
      </w:r>
    </w:p>
    <w:p w:rsidR="00723754" w:rsidRDefault="00723754" w:rsidP="00723754">
      <w:pPr>
        <w:pStyle w:val="1"/>
        <w:spacing w:line="560" w:lineRule="exact"/>
        <w:rPr>
          <w:kern w:val="0"/>
          <w:sz w:val="28"/>
          <w:szCs w:val="28"/>
        </w:rPr>
      </w:pPr>
      <w:bookmarkStart w:id="73" w:name="_Toc28959503"/>
      <w:bookmarkStart w:id="74" w:name="_Toc8097"/>
      <w:r>
        <w:rPr>
          <w:rFonts w:hint="eastAsia"/>
          <w:kern w:val="0"/>
          <w:sz w:val="28"/>
          <w:szCs w:val="28"/>
        </w:rPr>
        <w:t xml:space="preserve">8 </w:t>
      </w:r>
      <w:r>
        <w:rPr>
          <w:rFonts w:hint="eastAsia"/>
          <w:kern w:val="0"/>
          <w:sz w:val="28"/>
          <w:szCs w:val="28"/>
        </w:rPr>
        <w:t>附则</w:t>
      </w:r>
      <w:bookmarkEnd w:id="73"/>
      <w:bookmarkEnd w:id="74"/>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1</w:t>
      </w:r>
      <w:r>
        <w:rPr>
          <w:rFonts w:ascii="宋体" w:hAnsi="宋体" w:cs="宋体" w:hint="eastAsia"/>
          <w:color w:val="333333"/>
          <w:kern w:val="0"/>
          <w:sz w:val="28"/>
          <w:szCs w:val="28"/>
        </w:rPr>
        <w:t>）本预案有关数量的表述中，“以上”含本数，“以下”不含本数。</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2</w:t>
      </w:r>
      <w:r>
        <w:rPr>
          <w:rFonts w:ascii="宋体" w:hAnsi="宋体" w:cs="宋体" w:hint="eastAsia"/>
          <w:color w:val="333333"/>
          <w:kern w:val="0"/>
          <w:sz w:val="28"/>
          <w:szCs w:val="28"/>
        </w:rPr>
        <w:t>）本预案所称的海上交通突发事件是指船舶、设施在海上发生火灾、爆炸、碰撞、搁浅、沉没，油类物质或危险化学品泄漏以及民用航空器海上遇险等，造成或可能造成人员伤亡、财产损失的事件。</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3</w:t>
      </w:r>
      <w:r>
        <w:rPr>
          <w:rFonts w:ascii="宋体" w:hAnsi="宋体" w:cs="宋体" w:hint="eastAsia"/>
          <w:color w:val="333333"/>
          <w:kern w:val="0"/>
          <w:sz w:val="28"/>
          <w:szCs w:val="28"/>
        </w:rPr>
        <w:t>）本预案海上交通突发事件主要包括以下类型：船舶碰撞、搁浅、火灾（爆炸）、自沉、风灾、触礁、触碰、操作性污染，在船人员意外落水，船舶进水，客船人员疏散，船舶污染水域，集装箱落水，船上人员急病伤害等；船舶碰撞水上公共设施、桥梁、码头造成危险品泄漏污染水域等。</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4</w:t>
      </w:r>
      <w:r>
        <w:rPr>
          <w:rFonts w:ascii="宋体" w:hAnsi="宋体" w:cs="宋体" w:hint="eastAsia"/>
          <w:color w:val="333333"/>
          <w:kern w:val="0"/>
          <w:sz w:val="28"/>
          <w:szCs w:val="28"/>
        </w:rPr>
        <w:t>）本预案由广州市人民政府负责组织修订，由广州海事局负责解释。</w:t>
      </w:r>
    </w:p>
    <w:p w:rsidR="00723754" w:rsidRDefault="00723754" w:rsidP="00723754">
      <w:pPr>
        <w:widowControl/>
        <w:shd w:val="clear" w:color="auto" w:fill="FFFFFF"/>
        <w:spacing w:before="120" w:after="120" w:line="560" w:lineRule="exact"/>
        <w:ind w:firstLine="480"/>
        <w:rPr>
          <w:rFonts w:ascii="宋体" w:hAnsi="宋体" w:cs="宋体" w:hint="eastAsia"/>
          <w:color w:val="333333"/>
          <w:kern w:val="0"/>
          <w:sz w:val="28"/>
          <w:szCs w:val="28"/>
        </w:rPr>
      </w:pPr>
      <w:r>
        <w:rPr>
          <w:rFonts w:ascii="宋体" w:hAnsi="宋体" w:cs="宋体" w:hint="eastAsia"/>
          <w:color w:val="333333"/>
          <w:kern w:val="0"/>
          <w:sz w:val="28"/>
          <w:szCs w:val="28"/>
        </w:rPr>
        <w:t>（</w:t>
      </w:r>
      <w:r>
        <w:rPr>
          <w:rFonts w:ascii="宋体" w:hAnsi="宋体" w:cs="宋体" w:hint="eastAsia"/>
          <w:color w:val="333333"/>
          <w:kern w:val="0"/>
          <w:sz w:val="28"/>
          <w:szCs w:val="28"/>
        </w:rPr>
        <w:t>5</w:t>
      </w:r>
      <w:r>
        <w:rPr>
          <w:rFonts w:ascii="宋体" w:hAnsi="宋体" w:cs="宋体" w:hint="eastAsia"/>
          <w:color w:val="333333"/>
          <w:kern w:val="0"/>
          <w:sz w:val="28"/>
          <w:szCs w:val="28"/>
        </w:rPr>
        <w:t>）本预案自印发之日起实施。《广州市人民政府办公厅关于印发广州市海上交通突发事件应急预案的通知》（穗府办﹝</w:t>
      </w:r>
      <w:r>
        <w:rPr>
          <w:rFonts w:ascii="宋体" w:hAnsi="宋体" w:cs="宋体" w:hint="eastAsia"/>
          <w:color w:val="333333"/>
          <w:kern w:val="0"/>
          <w:sz w:val="28"/>
          <w:szCs w:val="28"/>
        </w:rPr>
        <w:t>2017</w:t>
      </w:r>
      <w:r>
        <w:rPr>
          <w:rFonts w:ascii="宋体" w:hAnsi="宋体" w:cs="宋体" w:hint="eastAsia"/>
          <w:color w:val="333333"/>
          <w:kern w:val="0"/>
          <w:sz w:val="28"/>
          <w:szCs w:val="28"/>
        </w:rPr>
        <w:t>﹞</w:t>
      </w:r>
      <w:r>
        <w:rPr>
          <w:rFonts w:ascii="宋体" w:hAnsi="宋体" w:cs="宋体" w:hint="eastAsia"/>
          <w:color w:val="333333"/>
          <w:kern w:val="0"/>
          <w:sz w:val="28"/>
          <w:szCs w:val="28"/>
        </w:rPr>
        <w:t>27</w:t>
      </w:r>
      <w:r>
        <w:rPr>
          <w:rFonts w:ascii="宋体" w:hAnsi="宋体" w:cs="宋体" w:hint="eastAsia"/>
          <w:color w:val="333333"/>
          <w:kern w:val="0"/>
          <w:sz w:val="28"/>
          <w:szCs w:val="28"/>
        </w:rPr>
        <w:t>号）同时废止。</w:t>
      </w:r>
    </w:p>
    <w:p w:rsidR="00723754" w:rsidRDefault="00723754" w:rsidP="00723754">
      <w:pPr>
        <w:widowControl/>
        <w:shd w:val="clear" w:color="auto" w:fill="FFFFFF"/>
        <w:spacing w:before="120" w:after="120" w:line="560" w:lineRule="exact"/>
        <w:ind w:firstLineChars="200" w:firstLine="560"/>
        <w:rPr>
          <w:rFonts w:ascii="宋体" w:hAnsi="宋体" w:cs="宋体"/>
          <w:color w:val="333333"/>
          <w:kern w:val="0"/>
          <w:sz w:val="28"/>
          <w:szCs w:val="28"/>
        </w:rPr>
      </w:pPr>
      <w:r>
        <w:rPr>
          <w:rFonts w:ascii="宋体" w:hAnsi="宋体" w:cs="宋体" w:hint="eastAsia"/>
          <w:color w:val="333333"/>
          <w:kern w:val="0"/>
          <w:sz w:val="28"/>
          <w:szCs w:val="28"/>
        </w:rPr>
        <w:t>附件：</w:t>
      </w:r>
      <w:r>
        <w:rPr>
          <w:rFonts w:ascii="宋体" w:hAnsi="宋体" w:cs="宋体" w:hint="eastAsia"/>
          <w:color w:val="333333"/>
          <w:kern w:val="0"/>
          <w:sz w:val="28"/>
          <w:szCs w:val="28"/>
        </w:rPr>
        <w:t>1.</w:t>
      </w:r>
      <w:r>
        <w:rPr>
          <w:rFonts w:ascii="宋体" w:hAnsi="宋体" w:cs="宋体" w:hint="eastAsia"/>
          <w:color w:val="333333"/>
          <w:kern w:val="0"/>
          <w:sz w:val="28"/>
          <w:szCs w:val="28"/>
        </w:rPr>
        <w:t>广州市海域示意图</w:t>
      </w:r>
    </w:p>
    <w:p w:rsidR="00723754" w:rsidRDefault="00723754" w:rsidP="00723754">
      <w:pPr>
        <w:widowControl/>
        <w:shd w:val="clear" w:color="auto" w:fill="FFFFFF"/>
        <w:spacing w:before="120" w:after="120" w:line="560" w:lineRule="exact"/>
        <w:ind w:firstLineChars="200" w:firstLine="560"/>
        <w:rPr>
          <w:rFonts w:ascii="宋体" w:hAnsi="宋体" w:cs="宋体" w:hint="eastAsia"/>
          <w:color w:val="333333"/>
          <w:kern w:val="0"/>
          <w:sz w:val="28"/>
          <w:szCs w:val="28"/>
        </w:rPr>
      </w:pPr>
      <w:r>
        <w:rPr>
          <w:rFonts w:ascii="宋体" w:hAnsi="宋体" w:cs="宋体" w:hint="eastAsia"/>
          <w:color w:val="333333"/>
          <w:kern w:val="0"/>
          <w:sz w:val="28"/>
          <w:szCs w:val="28"/>
        </w:rPr>
        <w:t xml:space="preserve">      </w:t>
      </w:r>
      <w:r w:rsidRPr="0003476E">
        <w:rPr>
          <w:rFonts w:ascii="宋体" w:hAnsi="宋体" w:cs="宋体" w:hint="eastAsia"/>
          <w:color w:val="333333"/>
          <w:kern w:val="0"/>
          <w:sz w:val="28"/>
          <w:szCs w:val="28"/>
        </w:rPr>
        <w:t>2.</w:t>
      </w:r>
      <w:r w:rsidRPr="0003476E">
        <w:rPr>
          <w:rFonts w:ascii="宋体" w:hAnsi="宋体" w:cs="宋体" w:hint="eastAsia"/>
          <w:color w:val="333333"/>
          <w:kern w:val="0"/>
          <w:sz w:val="28"/>
          <w:szCs w:val="28"/>
        </w:rPr>
        <w:t>海上交通突发事件分级标准</w:t>
      </w:r>
    </w:p>
    <w:p w:rsidR="00723754" w:rsidRPr="0003476E" w:rsidRDefault="00723754" w:rsidP="00723754">
      <w:pPr>
        <w:widowControl/>
        <w:shd w:val="clear" w:color="auto" w:fill="FFFFFF"/>
        <w:spacing w:before="120" w:after="120" w:line="560" w:lineRule="exact"/>
        <w:ind w:leftChars="267" w:left="1681" w:hangingChars="400" w:hanging="1120"/>
        <w:rPr>
          <w:rFonts w:ascii="宋体" w:hAnsi="宋体" w:cs="宋体"/>
          <w:color w:val="333333"/>
          <w:kern w:val="0"/>
          <w:sz w:val="28"/>
          <w:szCs w:val="28"/>
        </w:rPr>
      </w:pPr>
      <w:r>
        <w:rPr>
          <w:rFonts w:ascii="宋体" w:hAnsi="宋体" w:cs="宋体" w:hint="eastAsia"/>
          <w:color w:val="333333"/>
          <w:kern w:val="0"/>
          <w:sz w:val="28"/>
          <w:szCs w:val="28"/>
        </w:rPr>
        <w:lastRenderedPageBreak/>
        <w:t xml:space="preserve">     </w:t>
      </w:r>
    </w:p>
    <w:p w:rsidR="00723754" w:rsidRDefault="00723754" w:rsidP="00723754">
      <w:pPr>
        <w:widowControl/>
        <w:shd w:val="clear" w:color="auto" w:fill="FFFFFF"/>
        <w:spacing w:before="120" w:after="120" w:line="560" w:lineRule="exact"/>
        <w:ind w:firstLine="480"/>
        <w:jc w:val="left"/>
        <w:rPr>
          <w:rFonts w:ascii="宋体" w:hAnsi="宋体" w:cs="宋体" w:hint="eastAsia"/>
          <w:b/>
          <w:bCs/>
          <w:color w:val="333333"/>
          <w:kern w:val="0"/>
          <w:sz w:val="28"/>
          <w:szCs w:val="28"/>
        </w:rPr>
      </w:pPr>
    </w:p>
    <w:p w:rsidR="00723754" w:rsidRDefault="00723754" w:rsidP="00723754">
      <w:pPr>
        <w:widowControl/>
        <w:shd w:val="clear" w:color="auto" w:fill="FFFFFF"/>
        <w:spacing w:before="120" w:after="120" w:line="560" w:lineRule="exact"/>
        <w:ind w:firstLine="480"/>
        <w:jc w:val="left"/>
        <w:rPr>
          <w:rFonts w:ascii="宋体" w:hAnsi="宋体" w:cs="宋体" w:hint="eastAsia"/>
          <w:b/>
          <w:bCs/>
          <w:color w:val="333333"/>
          <w:kern w:val="0"/>
          <w:sz w:val="28"/>
          <w:szCs w:val="28"/>
        </w:rPr>
      </w:pPr>
    </w:p>
    <w:p w:rsidR="00723754" w:rsidRDefault="00723754" w:rsidP="00723754">
      <w:pPr>
        <w:widowControl/>
        <w:shd w:val="clear" w:color="auto" w:fill="FFFFFF"/>
        <w:spacing w:before="120" w:after="120" w:line="560" w:lineRule="exact"/>
        <w:ind w:firstLine="480"/>
        <w:jc w:val="left"/>
        <w:rPr>
          <w:rFonts w:ascii="宋体" w:hAnsi="宋体" w:cs="宋体" w:hint="eastAsia"/>
          <w:b/>
          <w:bCs/>
          <w:color w:val="333333"/>
          <w:kern w:val="0"/>
          <w:sz w:val="28"/>
          <w:szCs w:val="28"/>
        </w:rPr>
      </w:pPr>
    </w:p>
    <w:p w:rsidR="00723754" w:rsidRDefault="00723754" w:rsidP="00723754">
      <w:pPr>
        <w:widowControl/>
        <w:shd w:val="clear" w:color="auto" w:fill="FFFFFF"/>
        <w:spacing w:before="120" w:after="120" w:line="560" w:lineRule="exact"/>
        <w:ind w:firstLine="480"/>
        <w:jc w:val="left"/>
        <w:rPr>
          <w:rFonts w:ascii="宋体" w:hAnsi="宋体" w:cs="宋体" w:hint="eastAsia"/>
          <w:b/>
          <w:bCs/>
          <w:color w:val="333333"/>
          <w:kern w:val="0"/>
          <w:sz w:val="28"/>
          <w:szCs w:val="28"/>
        </w:rPr>
      </w:pPr>
    </w:p>
    <w:p w:rsidR="00723754" w:rsidRDefault="00723754" w:rsidP="00723754">
      <w:pPr>
        <w:widowControl/>
        <w:shd w:val="clear" w:color="auto" w:fill="FFFFFF"/>
        <w:spacing w:before="120" w:after="120" w:line="560" w:lineRule="exact"/>
        <w:ind w:firstLine="480"/>
        <w:jc w:val="left"/>
        <w:rPr>
          <w:rFonts w:ascii="宋体" w:hAnsi="宋体" w:cs="宋体" w:hint="eastAsia"/>
          <w:b/>
          <w:bCs/>
          <w:color w:val="333333"/>
          <w:kern w:val="0"/>
          <w:sz w:val="28"/>
          <w:szCs w:val="28"/>
        </w:rPr>
      </w:pPr>
    </w:p>
    <w:p w:rsidR="00723754" w:rsidRDefault="00723754" w:rsidP="00723754">
      <w:pPr>
        <w:widowControl/>
        <w:shd w:val="clear" w:color="auto" w:fill="FFFFFF"/>
        <w:spacing w:before="120" w:after="120" w:line="560" w:lineRule="exact"/>
        <w:ind w:firstLine="480"/>
        <w:jc w:val="left"/>
        <w:rPr>
          <w:rFonts w:ascii="宋体" w:hAnsi="宋体" w:cs="宋体" w:hint="eastAsia"/>
          <w:b/>
          <w:bCs/>
          <w:color w:val="333333"/>
          <w:kern w:val="0"/>
          <w:sz w:val="28"/>
          <w:szCs w:val="28"/>
        </w:rPr>
      </w:pPr>
    </w:p>
    <w:p w:rsidR="00723754" w:rsidRDefault="00723754" w:rsidP="00723754">
      <w:pPr>
        <w:widowControl/>
        <w:shd w:val="clear" w:color="auto" w:fill="FFFFFF"/>
        <w:spacing w:before="120" w:after="120" w:line="560" w:lineRule="exact"/>
        <w:ind w:firstLine="480"/>
        <w:jc w:val="left"/>
        <w:rPr>
          <w:rFonts w:ascii="宋体" w:hAnsi="宋体" w:cs="宋体" w:hint="eastAsia"/>
          <w:b/>
          <w:bCs/>
          <w:color w:val="333333"/>
          <w:kern w:val="0"/>
          <w:sz w:val="28"/>
          <w:szCs w:val="28"/>
        </w:rPr>
      </w:pPr>
    </w:p>
    <w:p w:rsidR="00723754" w:rsidRDefault="00723754" w:rsidP="00723754">
      <w:pPr>
        <w:widowControl/>
        <w:shd w:val="clear" w:color="auto" w:fill="FFFFFF"/>
        <w:spacing w:before="120" w:after="120" w:line="560" w:lineRule="exact"/>
        <w:ind w:firstLine="480"/>
        <w:jc w:val="left"/>
        <w:rPr>
          <w:rFonts w:ascii="宋体" w:hAnsi="宋体" w:cs="宋体" w:hint="eastAsia"/>
          <w:b/>
          <w:bCs/>
          <w:color w:val="333333"/>
          <w:kern w:val="0"/>
          <w:sz w:val="28"/>
          <w:szCs w:val="28"/>
        </w:rPr>
      </w:pPr>
    </w:p>
    <w:p w:rsidR="00723754" w:rsidRDefault="00723754" w:rsidP="00723754">
      <w:pPr>
        <w:widowControl/>
        <w:shd w:val="clear" w:color="auto" w:fill="FFFFFF"/>
        <w:spacing w:before="120" w:after="120" w:line="560" w:lineRule="exact"/>
        <w:ind w:firstLine="480"/>
        <w:jc w:val="left"/>
        <w:rPr>
          <w:rFonts w:ascii="宋体" w:hAnsi="宋体" w:cs="宋体" w:hint="eastAsia"/>
          <w:b/>
          <w:bCs/>
          <w:color w:val="333333"/>
          <w:kern w:val="0"/>
          <w:sz w:val="28"/>
          <w:szCs w:val="28"/>
        </w:rPr>
      </w:pPr>
    </w:p>
    <w:p w:rsidR="00723754" w:rsidRDefault="00723754" w:rsidP="00723754">
      <w:pPr>
        <w:widowControl/>
        <w:shd w:val="clear" w:color="auto" w:fill="FFFFFF"/>
        <w:spacing w:before="120" w:after="120" w:line="560" w:lineRule="exact"/>
        <w:ind w:firstLine="480"/>
        <w:jc w:val="left"/>
        <w:rPr>
          <w:rFonts w:ascii="宋体" w:hAnsi="宋体" w:cs="宋体" w:hint="eastAsia"/>
          <w:b/>
          <w:bCs/>
          <w:color w:val="333333"/>
          <w:kern w:val="0"/>
          <w:sz w:val="28"/>
          <w:szCs w:val="28"/>
        </w:rPr>
      </w:pPr>
    </w:p>
    <w:p w:rsidR="00723754" w:rsidRDefault="00723754" w:rsidP="00723754">
      <w:pPr>
        <w:widowControl/>
        <w:shd w:val="clear" w:color="auto" w:fill="FFFFFF"/>
        <w:spacing w:before="120" w:after="120" w:line="560" w:lineRule="exact"/>
        <w:ind w:firstLine="480"/>
        <w:jc w:val="left"/>
        <w:rPr>
          <w:rFonts w:ascii="宋体" w:hAnsi="宋体" w:cs="宋体" w:hint="eastAsia"/>
          <w:b/>
          <w:bCs/>
          <w:color w:val="333333"/>
          <w:kern w:val="0"/>
          <w:sz w:val="28"/>
          <w:szCs w:val="28"/>
        </w:rPr>
      </w:pPr>
    </w:p>
    <w:p w:rsidR="00723754" w:rsidRDefault="00723754" w:rsidP="00723754">
      <w:pPr>
        <w:widowControl/>
        <w:shd w:val="clear" w:color="auto" w:fill="FFFFFF"/>
        <w:spacing w:before="120" w:after="120" w:line="560" w:lineRule="exact"/>
        <w:ind w:firstLine="480"/>
        <w:jc w:val="left"/>
        <w:rPr>
          <w:rFonts w:ascii="宋体" w:hAnsi="宋体" w:cs="宋体" w:hint="eastAsia"/>
          <w:b/>
          <w:bCs/>
          <w:color w:val="333333"/>
          <w:kern w:val="0"/>
          <w:sz w:val="28"/>
          <w:szCs w:val="28"/>
        </w:rPr>
      </w:pPr>
    </w:p>
    <w:p w:rsidR="00723754" w:rsidRDefault="00723754" w:rsidP="00723754">
      <w:pPr>
        <w:widowControl/>
        <w:shd w:val="clear" w:color="auto" w:fill="FFFFFF"/>
        <w:spacing w:before="120" w:after="120" w:line="560" w:lineRule="exact"/>
        <w:ind w:firstLine="480"/>
        <w:jc w:val="left"/>
        <w:rPr>
          <w:rFonts w:ascii="宋体" w:hAnsi="宋体" w:cs="宋体" w:hint="eastAsia"/>
          <w:b/>
          <w:bCs/>
          <w:color w:val="333333"/>
          <w:kern w:val="0"/>
          <w:sz w:val="28"/>
          <w:szCs w:val="28"/>
        </w:rPr>
      </w:pPr>
    </w:p>
    <w:p w:rsidR="00723754" w:rsidRDefault="00723754" w:rsidP="00723754">
      <w:pPr>
        <w:widowControl/>
        <w:shd w:val="clear" w:color="auto" w:fill="FFFFFF"/>
        <w:spacing w:before="120" w:after="120" w:line="560" w:lineRule="exact"/>
        <w:ind w:firstLine="480"/>
        <w:jc w:val="left"/>
        <w:rPr>
          <w:rFonts w:ascii="宋体" w:hAnsi="宋体" w:cs="宋体" w:hint="eastAsia"/>
          <w:b/>
          <w:bCs/>
          <w:color w:val="333333"/>
          <w:kern w:val="0"/>
          <w:sz w:val="28"/>
          <w:szCs w:val="28"/>
        </w:rPr>
      </w:pPr>
    </w:p>
    <w:p w:rsidR="00723754" w:rsidRDefault="00723754" w:rsidP="00723754">
      <w:pPr>
        <w:widowControl/>
        <w:shd w:val="clear" w:color="auto" w:fill="FFFFFF"/>
        <w:spacing w:before="120" w:after="120" w:line="560" w:lineRule="exact"/>
        <w:ind w:firstLine="480"/>
        <w:jc w:val="left"/>
        <w:rPr>
          <w:rFonts w:ascii="宋体" w:hAnsi="宋体" w:cs="宋体" w:hint="eastAsia"/>
          <w:b/>
          <w:bCs/>
          <w:color w:val="333333"/>
          <w:kern w:val="0"/>
          <w:sz w:val="28"/>
          <w:szCs w:val="28"/>
        </w:rPr>
      </w:pPr>
    </w:p>
    <w:p w:rsidR="00723754" w:rsidRPr="0003476E" w:rsidRDefault="00723754" w:rsidP="00723754">
      <w:pPr>
        <w:widowControl/>
        <w:shd w:val="clear" w:color="auto" w:fill="FFFFFF"/>
        <w:spacing w:before="120" w:after="120" w:line="560" w:lineRule="exact"/>
        <w:jc w:val="left"/>
        <w:rPr>
          <w:rFonts w:ascii="黑体" w:eastAsia="黑体" w:hAnsi="黑体" w:cs="宋体" w:hint="eastAsia"/>
          <w:bCs/>
          <w:color w:val="333333"/>
          <w:kern w:val="0"/>
          <w:sz w:val="32"/>
          <w:szCs w:val="28"/>
        </w:rPr>
      </w:pPr>
      <w:r w:rsidRPr="0003476E">
        <w:rPr>
          <w:rFonts w:ascii="黑体" w:eastAsia="黑体" w:hAnsi="黑体" w:cs="宋体" w:hint="eastAsia"/>
          <w:bCs/>
          <w:color w:val="333333"/>
          <w:kern w:val="0"/>
          <w:sz w:val="32"/>
          <w:szCs w:val="28"/>
        </w:rPr>
        <w:t>附件1</w:t>
      </w:r>
    </w:p>
    <w:p w:rsidR="00723754" w:rsidRPr="0003476E" w:rsidRDefault="00723754" w:rsidP="00723754">
      <w:pPr>
        <w:widowControl/>
        <w:shd w:val="clear" w:color="auto" w:fill="FFFFFF"/>
        <w:spacing w:before="120" w:after="120" w:line="560" w:lineRule="exact"/>
        <w:ind w:firstLine="480"/>
        <w:jc w:val="center"/>
        <w:rPr>
          <w:rFonts w:ascii="方正小标宋_GBK" w:eastAsia="方正小标宋_GBK" w:hAnsi="宋体" w:cs="宋体" w:hint="eastAsia"/>
          <w:bCs/>
          <w:color w:val="333333"/>
          <w:kern w:val="0"/>
          <w:sz w:val="40"/>
          <w:szCs w:val="28"/>
        </w:rPr>
      </w:pPr>
      <w:r w:rsidRPr="0003476E">
        <w:rPr>
          <w:rFonts w:ascii="方正小标宋_GBK" w:eastAsia="方正小标宋_GBK" w:hAnsi="宋体" w:cs="宋体" w:hint="eastAsia"/>
          <w:bCs/>
          <w:color w:val="333333"/>
          <w:kern w:val="0"/>
          <w:sz w:val="40"/>
          <w:szCs w:val="28"/>
        </w:rPr>
        <w:t>广州市海域示意图</w:t>
      </w:r>
    </w:p>
    <w:p w:rsidR="00723754" w:rsidRDefault="00723754" w:rsidP="00723754">
      <w:pPr>
        <w:widowControl/>
        <w:shd w:val="clear" w:color="auto" w:fill="FFFFFF"/>
        <w:spacing w:before="120" w:after="120" w:line="560" w:lineRule="exact"/>
        <w:ind w:firstLineChars="200" w:firstLine="560"/>
        <w:jc w:val="left"/>
        <w:rPr>
          <w:rFonts w:ascii="宋体" w:hAnsi="宋体" w:cs="宋体"/>
          <w:color w:val="333333"/>
          <w:kern w:val="0"/>
          <w:sz w:val="28"/>
          <w:szCs w:val="28"/>
        </w:rPr>
      </w:pPr>
      <w:r>
        <w:rPr>
          <w:rFonts w:ascii="宋体" w:hAnsi="宋体" w:cs="宋体" w:hint="eastAsia"/>
          <w:color w:val="333333"/>
          <w:kern w:val="0"/>
          <w:sz w:val="28"/>
          <w:szCs w:val="28"/>
        </w:rPr>
        <w:t>东部与深圳市、东莞市交界，南部与中山市交界。其中南部习惯分界线从点</w:t>
      </w:r>
      <w:r>
        <w:rPr>
          <w:rFonts w:ascii="宋体" w:hAnsi="宋体" w:cs="宋体" w:hint="eastAsia"/>
          <w:color w:val="333333"/>
          <w:kern w:val="0"/>
          <w:sz w:val="28"/>
          <w:szCs w:val="28"/>
        </w:rPr>
        <w:t>A (113</w:t>
      </w:r>
      <w:r>
        <w:rPr>
          <w:rFonts w:ascii="宋体" w:hAnsi="宋体" w:cs="宋体" w:hint="eastAsia"/>
          <w:color w:val="333333"/>
          <w:kern w:val="0"/>
          <w:sz w:val="28"/>
          <w:szCs w:val="28"/>
        </w:rPr>
        <w:t>°</w:t>
      </w:r>
      <w:r>
        <w:rPr>
          <w:rFonts w:ascii="宋体" w:hAnsi="宋体" w:cs="宋体" w:hint="eastAsia"/>
          <w:color w:val="333333"/>
          <w:kern w:val="0"/>
          <w:sz w:val="28"/>
          <w:szCs w:val="28"/>
        </w:rPr>
        <w:t>36</w:t>
      </w:r>
      <w:r>
        <w:rPr>
          <w:rFonts w:ascii="宋体" w:hAnsi="宋体" w:cs="宋体" w:hint="eastAsia"/>
          <w:color w:val="333333"/>
          <w:kern w:val="0"/>
          <w:sz w:val="28"/>
          <w:szCs w:val="28"/>
        </w:rPr>
        <w:t>′</w:t>
      </w:r>
      <w:r>
        <w:rPr>
          <w:rFonts w:ascii="宋体" w:hAnsi="宋体" w:cs="宋体" w:hint="eastAsia"/>
          <w:color w:val="333333"/>
          <w:kern w:val="0"/>
          <w:sz w:val="28"/>
          <w:szCs w:val="28"/>
        </w:rPr>
        <w:t>06.7</w:t>
      </w:r>
      <w:r>
        <w:rPr>
          <w:rFonts w:ascii="宋体" w:hAnsi="宋体" w:cs="宋体" w:hint="eastAsia"/>
          <w:color w:val="333333"/>
          <w:kern w:val="0"/>
          <w:sz w:val="28"/>
          <w:szCs w:val="28"/>
        </w:rPr>
        <w:t>″</w:t>
      </w:r>
      <w:r>
        <w:rPr>
          <w:rFonts w:ascii="宋体" w:hAnsi="宋体" w:cs="宋体" w:hint="eastAsia"/>
          <w:color w:val="333333"/>
          <w:kern w:val="0"/>
          <w:sz w:val="28"/>
          <w:szCs w:val="28"/>
        </w:rPr>
        <w:t>E</w:t>
      </w:r>
      <w:r>
        <w:rPr>
          <w:rFonts w:ascii="宋体" w:hAnsi="宋体" w:cs="宋体" w:hint="eastAsia"/>
          <w:color w:val="333333"/>
          <w:kern w:val="0"/>
          <w:sz w:val="28"/>
          <w:szCs w:val="28"/>
        </w:rPr>
        <w:t>，</w:t>
      </w:r>
      <w:r>
        <w:rPr>
          <w:rFonts w:ascii="宋体" w:hAnsi="宋体" w:cs="宋体" w:hint="eastAsia"/>
          <w:color w:val="333333"/>
          <w:kern w:val="0"/>
          <w:sz w:val="28"/>
          <w:szCs w:val="28"/>
        </w:rPr>
        <w:t>22</w:t>
      </w:r>
      <w:r>
        <w:rPr>
          <w:rFonts w:ascii="宋体" w:hAnsi="宋体" w:cs="宋体" w:hint="eastAsia"/>
          <w:color w:val="333333"/>
          <w:kern w:val="0"/>
          <w:sz w:val="28"/>
          <w:szCs w:val="28"/>
        </w:rPr>
        <w:t>°</w:t>
      </w:r>
      <w:r>
        <w:rPr>
          <w:rFonts w:ascii="宋体" w:hAnsi="宋体" w:cs="宋体" w:hint="eastAsia"/>
          <w:color w:val="333333"/>
          <w:kern w:val="0"/>
          <w:sz w:val="28"/>
          <w:szCs w:val="28"/>
        </w:rPr>
        <w:t>35</w:t>
      </w:r>
      <w:r>
        <w:rPr>
          <w:rFonts w:ascii="宋体" w:hAnsi="宋体" w:cs="宋体" w:hint="eastAsia"/>
          <w:color w:val="333333"/>
          <w:kern w:val="0"/>
          <w:sz w:val="28"/>
          <w:szCs w:val="28"/>
        </w:rPr>
        <w:t>′</w:t>
      </w:r>
      <w:r>
        <w:rPr>
          <w:rFonts w:ascii="宋体" w:hAnsi="宋体" w:cs="宋体" w:hint="eastAsia"/>
          <w:color w:val="333333"/>
          <w:kern w:val="0"/>
          <w:sz w:val="28"/>
          <w:szCs w:val="28"/>
        </w:rPr>
        <w:t>42.40</w:t>
      </w:r>
      <w:r>
        <w:rPr>
          <w:rFonts w:ascii="宋体" w:hAnsi="宋体" w:cs="宋体" w:hint="eastAsia"/>
          <w:color w:val="333333"/>
          <w:kern w:val="0"/>
          <w:sz w:val="28"/>
          <w:szCs w:val="28"/>
        </w:rPr>
        <w:t>″</w:t>
      </w:r>
      <w:r>
        <w:rPr>
          <w:rFonts w:ascii="宋体" w:hAnsi="宋体" w:cs="宋体" w:hint="eastAsia"/>
          <w:color w:val="333333"/>
          <w:kern w:val="0"/>
          <w:sz w:val="28"/>
          <w:szCs w:val="28"/>
        </w:rPr>
        <w:t>N)</w:t>
      </w:r>
      <w:r>
        <w:rPr>
          <w:rFonts w:ascii="宋体" w:hAnsi="宋体" w:cs="宋体" w:hint="eastAsia"/>
          <w:color w:val="333333"/>
          <w:kern w:val="0"/>
          <w:sz w:val="28"/>
          <w:szCs w:val="28"/>
        </w:rPr>
        <w:t>开始，向南沿经灯笼水道点</w:t>
      </w:r>
      <w:r>
        <w:rPr>
          <w:rFonts w:ascii="宋体" w:hAnsi="宋体" w:cs="宋体" w:hint="eastAsia"/>
          <w:color w:val="333333"/>
          <w:kern w:val="0"/>
          <w:sz w:val="28"/>
          <w:szCs w:val="28"/>
        </w:rPr>
        <w:t>B</w:t>
      </w:r>
      <w:r>
        <w:rPr>
          <w:rFonts w:ascii="宋体" w:hAnsi="宋体" w:cs="宋体" w:hint="eastAsia"/>
          <w:color w:val="333333"/>
          <w:kern w:val="0"/>
          <w:sz w:val="28"/>
          <w:szCs w:val="28"/>
        </w:rPr>
        <w:t>（</w:t>
      </w:r>
      <w:r>
        <w:rPr>
          <w:rFonts w:ascii="宋体" w:hAnsi="宋体" w:cs="宋体" w:hint="eastAsia"/>
          <w:color w:val="333333"/>
          <w:kern w:val="0"/>
          <w:sz w:val="28"/>
          <w:szCs w:val="28"/>
        </w:rPr>
        <w:t>113</w:t>
      </w:r>
      <w:r>
        <w:rPr>
          <w:rFonts w:ascii="宋体" w:hAnsi="宋体" w:cs="宋体" w:hint="eastAsia"/>
          <w:color w:val="333333"/>
          <w:kern w:val="0"/>
          <w:sz w:val="28"/>
          <w:szCs w:val="28"/>
        </w:rPr>
        <w:t>°</w:t>
      </w:r>
      <w:r>
        <w:rPr>
          <w:rFonts w:ascii="宋体" w:hAnsi="宋体" w:cs="宋体" w:hint="eastAsia"/>
          <w:color w:val="333333"/>
          <w:kern w:val="0"/>
          <w:sz w:val="28"/>
          <w:szCs w:val="28"/>
        </w:rPr>
        <w:t>37</w:t>
      </w:r>
      <w:r>
        <w:rPr>
          <w:rFonts w:ascii="宋体" w:hAnsi="宋体" w:cs="宋体" w:hint="eastAsia"/>
          <w:color w:val="333333"/>
          <w:kern w:val="0"/>
          <w:sz w:val="28"/>
          <w:szCs w:val="28"/>
        </w:rPr>
        <w:t>′</w:t>
      </w:r>
      <w:r>
        <w:rPr>
          <w:rFonts w:ascii="宋体" w:hAnsi="宋体" w:cs="宋体" w:hint="eastAsia"/>
          <w:color w:val="333333"/>
          <w:kern w:val="0"/>
          <w:sz w:val="28"/>
          <w:szCs w:val="28"/>
        </w:rPr>
        <w:t>43.32</w:t>
      </w:r>
      <w:r>
        <w:rPr>
          <w:rFonts w:ascii="宋体" w:hAnsi="宋体" w:cs="宋体" w:hint="eastAsia"/>
          <w:color w:val="333333"/>
          <w:kern w:val="0"/>
          <w:sz w:val="28"/>
          <w:szCs w:val="28"/>
        </w:rPr>
        <w:t>″</w:t>
      </w:r>
      <w:r>
        <w:rPr>
          <w:rFonts w:ascii="宋体" w:hAnsi="宋体" w:cs="宋体" w:hint="eastAsia"/>
          <w:color w:val="333333"/>
          <w:kern w:val="0"/>
          <w:sz w:val="28"/>
          <w:szCs w:val="28"/>
        </w:rPr>
        <w:t>E</w:t>
      </w:r>
      <w:r>
        <w:rPr>
          <w:rFonts w:ascii="宋体" w:hAnsi="宋体" w:cs="宋体" w:hint="eastAsia"/>
          <w:color w:val="333333"/>
          <w:kern w:val="0"/>
          <w:sz w:val="28"/>
          <w:szCs w:val="28"/>
        </w:rPr>
        <w:t>，</w:t>
      </w:r>
      <w:r>
        <w:rPr>
          <w:rFonts w:ascii="宋体" w:hAnsi="宋体" w:cs="宋体" w:hint="eastAsia"/>
          <w:color w:val="333333"/>
          <w:kern w:val="0"/>
          <w:sz w:val="28"/>
          <w:szCs w:val="28"/>
        </w:rPr>
        <w:t>22</w:t>
      </w:r>
      <w:r>
        <w:rPr>
          <w:rFonts w:ascii="宋体" w:hAnsi="宋体" w:cs="宋体" w:hint="eastAsia"/>
          <w:color w:val="333333"/>
          <w:kern w:val="0"/>
          <w:sz w:val="28"/>
          <w:szCs w:val="28"/>
        </w:rPr>
        <w:t>°</w:t>
      </w:r>
      <w:r>
        <w:rPr>
          <w:rFonts w:ascii="宋体" w:hAnsi="宋体" w:cs="宋体" w:hint="eastAsia"/>
          <w:color w:val="333333"/>
          <w:kern w:val="0"/>
          <w:sz w:val="28"/>
          <w:szCs w:val="28"/>
        </w:rPr>
        <w:t>33</w:t>
      </w:r>
      <w:r>
        <w:rPr>
          <w:rFonts w:ascii="宋体" w:hAnsi="宋体" w:cs="宋体" w:hint="eastAsia"/>
          <w:color w:val="333333"/>
          <w:kern w:val="0"/>
          <w:sz w:val="28"/>
          <w:szCs w:val="28"/>
        </w:rPr>
        <w:t>′</w:t>
      </w:r>
      <w:r>
        <w:rPr>
          <w:rFonts w:ascii="宋体" w:hAnsi="宋体" w:cs="宋体" w:hint="eastAsia"/>
          <w:color w:val="333333"/>
          <w:kern w:val="0"/>
          <w:sz w:val="28"/>
          <w:szCs w:val="28"/>
        </w:rPr>
        <w:t>14.65</w:t>
      </w:r>
      <w:r>
        <w:rPr>
          <w:rFonts w:ascii="宋体" w:hAnsi="宋体" w:cs="宋体" w:hint="eastAsia"/>
          <w:color w:val="333333"/>
          <w:kern w:val="0"/>
          <w:sz w:val="28"/>
          <w:szCs w:val="28"/>
        </w:rPr>
        <w:t>″</w:t>
      </w:r>
      <w:r>
        <w:rPr>
          <w:rFonts w:ascii="宋体" w:hAnsi="宋体" w:cs="宋体" w:hint="eastAsia"/>
          <w:color w:val="333333"/>
          <w:kern w:val="0"/>
          <w:sz w:val="28"/>
          <w:szCs w:val="28"/>
        </w:rPr>
        <w:t>N</w:t>
      </w:r>
      <w:r>
        <w:rPr>
          <w:rFonts w:ascii="宋体" w:hAnsi="宋体" w:cs="宋体" w:hint="eastAsia"/>
          <w:color w:val="333333"/>
          <w:kern w:val="0"/>
          <w:sz w:val="28"/>
          <w:szCs w:val="28"/>
        </w:rPr>
        <w:t>）至帆船水道点</w:t>
      </w:r>
      <w:r>
        <w:rPr>
          <w:rFonts w:ascii="宋体" w:hAnsi="宋体" w:cs="宋体" w:hint="eastAsia"/>
          <w:color w:val="333333"/>
          <w:kern w:val="0"/>
          <w:sz w:val="28"/>
          <w:szCs w:val="28"/>
        </w:rPr>
        <w:t>C</w:t>
      </w:r>
      <w:r>
        <w:rPr>
          <w:rFonts w:ascii="宋体" w:hAnsi="宋体" w:cs="宋体" w:hint="eastAsia"/>
          <w:color w:val="333333"/>
          <w:kern w:val="0"/>
          <w:sz w:val="28"/>
          <w:szCs w:val="28"/>
        </w:rPr>
        <w:t>（</w:t>
      </w:r>
      <w:r>
        <w:rPr>
          <w:rFonts w:ascii="宋体" w:hAnsi="宋体" w:cs="宋体" w:hint="eastAsia"/>
          <w:color w:val="333333"/>
          <w:kern w:val="0"/>
          <w:sz w:val="28"/>
          <w:szCs w:val="28"/>
        </w:rPr>
        <w:t>113</w:t>
      </w:r>
      <w:r>
        <w:rPr>
          <w:rFonts w:ascii="宋体" w:hAnsi="宋体" w:cs="宋体" w:hint="eastAsia"/>
          <w:color w:val="333333"/>
          <w:kern w:val="0"/>
          <w:sz w:val="28"/>
          <w:szCs w:val="28"/>
        </w:rPr>
        <w:t>°</w:t>
      </w:r>
      <w:r>
        <w:rPr>
          <w:rFonts w:ascii="宋体" w:hAnsi="宋体" w:cs="宋体" w:hint="eastAsia"/>
          <w:color w:val="333333"/>
          <w:kern w:val="0"/>
          <w:sz w:val="28"/>
          <w:szCs w:val="28"/>
        </w:rPr>
        <w:t>39</w:t>
      </w:r>
      <w:r>
        <w:rPr>
          <w:rFonts w:ascii="宋体" w:hAnsi="宋体" w:cs="宋体" w:hint="eastAsia"/>
          <w:color w:val="333333"/>
          <w:kern w:val="0"/>
          <w:sz w:val="28"/>
          <w:szCs w:val="28"/>
        </w:rPr>
        <w:t>′</w:t>
      </w:r>
      <w:r>
        <w:rPr>
          <w:rFonts w:ascii="宋体" w:hAnsi="宋体" w:cs="宋体" w:hint="eastAsia"/>
          <w:color w:val="333333"/>
          <w:kern w:val="0"/>
          <w:sz w:val="28"/>
          <w:szCs w:val="28"/>
        </w:rPr>
        <w:lastRenderedPageBreak/>
        <w:t>06.53</w:t>
      </w:r>
      <w:r>
        <w:rPr>
          <w:rFonts w:ascii="宋体" w:hAnsi="宋体" w:cs="宋体" w:hint="eastAsia"/>
          <w:color w:val="333333"/>
          <w:kern w:val="0"/>
          <w:sz w:val="28"/>
          <w:szCs w:val="28"/>
        </w:rPr>
        <w:t>″</w:t>
      </w:r>
      <w:r>
        <w:rPr>
          <w:rFonts w:ascii="宋体" w:hAnsi="宋体" w:cs="宋体" w:hint="eastAsia"/>
          <w:color w:val="333333"/>
          <w:kern w:val="0"/>
          <w:sz w:val="28"/>
          <w:szCs w:val="28"/>
        </w:rPr>
        <w:t>E</w:t>
      </w:r>
      <w:r>
        <w:rPr>
          <w:rFonts w:ascii="宋体" w:hAnsi="宋体" w:cs="宋体" w:hint="eastAsia"/>
          <w:color w:val="333333"/>
          <w:kern w:val="0"/>
          <w:sz w:val="28"/>
          <w:szCs w:val="28"/>
        </w:rPr>
        <w:t>，</w:t>
      </w:r>
      <w:r>
        <w:rPr>
          <w:rFonts w:ascii="宋体" w:hAnsi="宋体" w:cs="宋体" w:hint="eastAsia"/>
          <w:color w:val="333333"/>
          <w:kern w:val="0"/>
          <w:sz w:val="28"/>
          <w:szCs w:val="28"/>
        </w:rPr>
        <w:t>22</w:t>
      </w:r>
      <w:r>
        <w:rPr>
          <w:rFonts w:ascii="宋体" w:hAnsi="宋体" w:cs="宋体" w:hint="eastAsia"/>
          <w:color w:val="333333"/>
          <w:kern w:val="0"/>
          <w:sz w:val="28"/>
          <w:szCs w:val="28"/>
        </w:rPr>
        <w:t>°</w:t>
      </w:r>
      <w:r>
        <w:rPr>
          <w:rFonts w:ascii="宋体" w:hAnsi="宋体" w:cs="宋体" w:hint="eastAsia"/>
          <w:color w:val="333333"/>
          <w:kern w:val="0"/>
          <w:sz w:val="28"/>
          <w:szCs w:val="28"/>
        </w:rPr>
        <w:t>28</w:t>
      </w:r>
      <w:r>
        <w:rPr>
          <w:rFonts w:ascii="宋体" w:hAnsi="宋体" w:cs="宋体" w:hint="eastAsia"/>
          <w:color w:val="333333"/>
          <w:kern w:val="0"/>
          <w:sz w:val="28"/>
          <w:szCs w:val="28"/>
        </w:rPr>
        <w:t>′</w:t>
      </w:r>
      <w:r>
        <w:rPr>
          <w:rFonts w:ascii="宋体" w:hAnsi="宋体" w:cs="宋体" w:hint="eastAsia"/>
          <w:color w:val="333333"/>
          <w:kern w:val="0"/>
          <w:sz w:val="28"/>
          <w:szCs w:val="28"/>
        </w:rPr>
        <w:t>02.09</w:t>
      </w:r>
      <w:r>
        <w:rPr>
          <w:rFonts w:ascii="宋体" w:hAnsi="宋体" w:cs="宋体" w:hint="eastAsia"/>
          <w:color w:val="333333"/>
          <w:kern w:val="0"/>
          <w:sz w:val="28"/>
          <w:szCs w:val="28"/>
        </w:rPr>
        <w:t>″</w:t>
      </w:r>
      <w:r>
        <w:rPr>
          <w:rFonts w:ascii="宋体" w:hAnsi="宋体" w:cs="宋体" w:hint="eastAsia"/>
          <w:color w:val="333333"/>
          <w:kern w:val="0"/>
          <w:sz w:val="28"/>
          <w:szCs w:val="28"/>
        </w:rPr>
        <w:t>N</w:t>
      </w:r>
      <w:r>
        <w:rPr>
          <w:rFonts w:ascii="宋体" w:hAnsi="宋体" w:cs="宋体" w:hint="eastAsia"/>
          <w:color w:val="333333"/>
          <w:kern w:val="0"/>
          <w:sz w:val="28"/>
          <w:szCs w:val="28"/>
        </w:rPr>
        <w:t>），向东至点</w:t>
      </w:r>
      <w:r>
        <w:rPr>
          <w:rFonts w:ascii="宋体" w:hAnsi="宋体" w:cs="宋体" w:hint="eastAsia"/>
          <w:color w:val="333333"/>
          <w:kern w:val="0"/>
          <w:sz w:val="28"/>
          <w:szCs w:val="28"/>
        </w:rPr>
        <w:t>D</w:t>
      </w:r>
      <w:r>
        <w:rPr>
          <w:rFonts w:ascii="宋体" w:hAnsi="宋体" w:cs="宋体" w:hint="eastAsia"/>
          <w:color w:val="333333"/>
          <w:kern w:val="0"/>
          <w:sz w:val="28"/>
          <w:szCs w:val="28"/>
        </w:rPr>
        <w:t>（</w:t>
      </w:r>
      <w:r>
        <w:rPr>
          <w:rFonts w:ascii="宋体" w:hAnsi="宋体" w:cs="宋体" w:hint="eastAsia"/>
          <w:color w:val="333333"/>
          <w:kern w:val="0"/>
          <w:sz w:val="28"/>
          <w:szCs w:val="28"/>
        </w:rPr>
        <w:t>113</w:t>
      </w:r>
      <w:r>
        <w:rPr>
          <w:rFonts w:ascii="宋体" w:hAnsi="宋体" w:cs="宋体" w:hint="eastAsia"/>
          <w:color w:val="333333"/>
          <w:kern w:val="0"/>
          <w:sz w:val="28"/>
          <w:szCs w:val="28"/>
        </w:rPr>
        <w:t>°</w:t>
      </w:r>
      <w:r>
        <w:rPr>
          <w:rFonts w:ascii="宋体" w:hAnsi="宋体" w:cs="宋体" w:hint="eastAsia"/>
          <w:color w:val="333333"/>
          <w:kern w:val="0"/>
          <w:sz w:val="28"/>
          <w:szCs w:val="28"/>
        </w:rPr>
        <w:t>44</w:t>
      </w:r>
      <w:r>
        <w:rPr>
          <w:rFonts w:ascii="宋体" w:hAnsi="宋体" w:cs="宋体" w:hint="eastAsia"/>
          <w:color w:val="333333"/>
          <w:kern w:val="0"/>
          <w:sz w:val="28"/>
          <w:szCs w:val="28"/>
        </w:rPr>
        <w:t>′</w:t>
      </w:r>
      <w:r>
        <w:rPr>
          <w:rFonts w:ascii="宋体" w:hAnsi="宋体" w:cs="宋体" w:hint="eastAsia"/>
          <w:color w:val="333333"/>
          <w:kern w:val="0"/>
          <w:sz w:val="28"/>
          <w:szCs w:val="28"/>
        </w:rPr>
        <w:t>55.1</w:t>
      </w:r>
      <w:r>
        <w:rPr>
          <w:rFonts w:ascii="宋体" w:hAnsi="宋体" w:cs="宋体" w:hint="eastAsia"/>
          <w:color w:val="333333"/>
          <w:kern w:val="0"/>
          <w:sz w:val="28"/>
          <w:szCs w:val="28"/>
        </w:rPr>
        <w:t>″</w:t>
      </w:r>
      <w:r>
        <w:rPr>
          <w:rFonts w:ascii="宋体" w:hAnsi="宋体" w:cs="宋体" w:hint="eastAsia"/>
          <w:color w:val="333333"/>
          <w:kern w:val="0"/>
          <w:sz w:val="28"/>
          <w:szCs w:val="28"/>
        </w:rPr>
        <w:t>E</w:t>
      </w:r>
      <w:r>
        <w:rPr>
          <w:rFonts w:ascii="宋体" w:hAnsi="宋体" w:cs="宋体" w:hint="eastAsia"/>
          <w:color w:val="333333"/>
          <w:kern w:val="0"/>
          <w:sz w:val="28"/>
          <w:szCs w:val="28"/>
        </w:rPr>
        <w:t>，</w:t>
      </w:r>
      <w:r>
        <w:rPr>
          <w:rFonts w:ascii="宋体" w:hAnsi="宋体" w:cs="宋体" w:hint="eastAsia"/>
          <w:color w:val="333333"/>
          <w:kern w:val="0"/>
          <w:sz w:val="28"/>
          <w:szCs w:val="28"/>
        </w:rPr>
        <w:t>22</w:t>
      </w:r>
      <w:r>
        <w:rPr>
          <w:rFonts w:ascii="宋体" w:hAnsi="宋体" w:cs="宋体" w:hint="eastAsia"/>
          <w:color w:val="333333"/>
          <w:kern w:val="0"/>
          <w:sz w:val="28"/>
          <w:szCs w:val="28"/>
        </w:rPr>
        <w:t>°</w:t>
      </w:r>
      <w:r>
        <w:rPr>
          <w:rFonts w:ascii="宋体" w:hAnsi="宋体" w:cs="宋体" w:hint="eastAsia"/>
          <w:color w:val="333333"/>
          <w:kern w:val="0"/>
          <w:sz w:val="28"/>
          <w:szCs w:val="28"/>
        </w:rPr>
        <w:t>28</w:t>
      </w:r>
      <w:r>
        <w:rPr>
          <w:rFonts w:ascii="宋体" w:hAnsi="宋体" w:cs="宋体" w:hint="eastAsia"/>
          <w:color w:val="333333"/>
          <w:kern w:val="0"/>
          <w:sz w:val="28"/>
          <w:szCs w:val="28"/>
        </w:rPr>
        <w:t>′</w:t>
      </w:r>
      <w:r>
        <w:rPr>
          <w:rFonts w:ascii="宋体" w:hAnsi="宋体" w:cs="宋体" w:hint="eastAsia"/>
          <w:color w:val="333333"/>
          <w:kern w:val="0"/>
          <w:sz w:val="28"/>
          <w:szCs w:val="28"/>
        </w:rPr>
        <w:t>02.1</w:t>
      </w:r>
      <w:r>
        <w:rPr>
          <w:rFonts w:ascii="宋体" w:hAnsi="宋体" w:cs="宋体" w:hint="eastAsia"/>
          <w:color w:val="333333"/>
          <w:kern w:val="0"/>
          <w:sz w:val="28"/>
          <w:szCs w:val="28"/>
        </w:rPr>
        <w:t>″</w:t>
      </w:r>
      <w:r>
        <w:rPr>
          <w:rFonts w:ascii="宋体" w:hAnsi="宋体" w:cs="宋体" w:hint="eastAsia"/>
          <w:color w:val="333333"/>
          <w:kern w:val="0"/>
          <w:sz w:val="28"/>
          <w:szCs w:val="28"/>
        </w:rPr>
        <w:t>N</w:t>
      </w:r>
      <w:r>
        <w:rPr>
          <w:rFonts w:ascii="宋体" w:hAnsi="宋体" w:cs="宋体" w:hint="eastAsia"/>
          <w:color w:val="333333"/>
          <w:kern w:val="0"/>
          <w:sz w:val="28"/>
          <w:szCs w:val="28"/>
        </w:rPr>
        <w:t>）。</w:t>
      </w:r>
    </w:p>
    <w:p w:rsidR="00723754" w:rsidRDefault="00723754" w:rsidP="00723754">
      <w:pPr>
        <w:widowControl/>
        <w:shd w:val="clear" w:color="auto" w:fill="FFFFFF"/>
        <w:spacing w:before="120" w:after="120" w:line="560" w:lineRule="exact"/>
        <w:jc w:val="center"/>
        <w:rPr>
          <w:rFonts w:ascii="宋体" w:hAnsi="宋体" w:cs="宋体"/>
          <w:color w:val="333333"/>
          <w:kern w:val="0"/>
          <w:sz w:val="28"/>
          <w:szCs w:val="28"/>
        </w:rPr>
      </w:pPr>
    </w:p>
    <w:p w:rsidR="00723754" w:rsidRDefault="00723754" w:rsidP="00723754">
      <w:pPr>
        <w:widowControl/>
        <w:shd w:val="clear" w:color="auto" w:fill="FFFFFF"/>
        <w:spacing w:before="120" w:after="120" w:line="560" w:lineRule="exact"/>
        <w:jc w:val="center"/>
        <w:rPr>
          <w:rFonts w:ascii="宋体" w:hAnsi="宋体" w:cs="宋体"/>
          <w:color w:val="333333"/>
          <w:kern w:val="0"/>
          <w:sz w:val="28"/>
          <w:szCs w:val="28"/>
        </w:rPr>
      </w:pPr>
    </w:p>
    <w:p w:rsidR="00723754" w:rsidRDefault="00723754" w:rsidP="00723754">
      <w:pPr>
        <w:widowControl/>
        <w:shd w:val="clear" w:color="auto" w:fill="FFFFFF"/>
        <w:spacing w:before="120" w:after="120" w:line="560" w:lineRule="exact"/>
        <w:jc w:val="center"/>
        <w:rPr>
          <w:rFonts w:ascii="宋体" w:hAnsi="宋体" w:cs="宋体"/>
          <w:color w:val="333333"/>
          <w:kern w:val="0"/>
          <w:sz w:val="28"/>
          <w:szCs w:val="28"/>
        </w:rPr>
      </w:pPr>
    </w:p>
    <w:p w:rsidR="00723754" w:rsidRDefault="00723754" w:rsidP="00723754">
      <w:pPr>
        <w:widowControl/>
        <w:shd w:val="clear" w:color="auto" w:fill="FFFFFF"/>
        <w:spacing w:before="120" w:after="120" w:line="560" w:lineRule="exact"/>
        <w:jc w:val="center"/>
        <w:rPr>
          <w:rFonts w:ascii="宋体" w:hAnsi="宋体" w:cs="宋体"/>
          <w:color w:val="333333"/>
          <w:kern w:val="0"/>
          <w:sz w:val="28"/>
          <w:szCs w:val="28"/>
        </w:rPr>
      </w:pPr>
    </w:p>
    <w:p w:rsidR="00723754" w:rsidRDefault="00723754" w:rsidP="00723754">
      <w:pPr>
        <w:widowControl/>
        <w:shd w:val="clear" w:color="auto" w:fill="FFFFFF"/>
        <w:spacing w:before="120" w:after="120" w:line="560" w:lineRule="exact"/>
        <w:jc w:val="center"/>
        <w:rPr>
          <w:rFonts w:ascii="宋体" w:hAnsi="宋体" w:cs="宋体"/>
          <w:color w:val="333333"/>
          <w:kern w:val="0"/>
          <w:sz w:val="28"/>
          <w:szCs w:val="28"/>
        </w:rPr>
      </w:pPr>
    </w:p>
    <w:p w:rsidR="00723754" w:rsidRDefault="00723754" w:rsidP="00723754">
      <w:pPr>
        <w:widowControl/>
        <w:shd w:val="clear" w:color="auto" w:fill="FFFFFF"/>
        <w:spacing w:before="120" w:after="120" w:line="560" w:lineRule="exact"/>
        <w:jc w:val="center"/>
        <w:rPr>
          <w:rFonts w:ascii="宋体" w:hAnsi="宋体" w:cs="宋体"/>
          <w:color w:val="333333"/>
          <w:kern w:val="0"/>
          <w:sz w:val="28"/>
          <w:szCs w:val="28"/>
        </w:rPr>
      </w:pPr>
    </w:p>
    <w:p w:rsidR="00723754" w:rsidRDefault="00723754" w:rsidP="00723754">
      <w:pPr>
        <w:widowControl/>
        <w:shd w:val="clear" w:color="auto" w:fill="FFFFFF"/>
        <w:spacing w:before="120" w:after="120" w:line="560" w:lineRule="exact"/>
        <w:jc w:val="center"/>
        <w:rPr>
          <w:rFonts w:ascii="宋体" w:hAnsi="宋体" w:cs="宋体"/>
          <w:color w:val="333333"/>
          <w:kern w:val="0"/>
          <w:sz w:val="28"/>
          <w:szCs w:val="28"/>
        </w:rPr>
      </w:pPr>
    </w:p>
    <w:p w:rsidR="00723754" w:rsidRDefault="00723754" w:rsidP="00723754">
      <w:pPr>
        <w:widowControl/>
        <w:shd w:val="clear" w:color="auto" w:fill="FFFFFF"/>
        <w:spacing w:before="120" w:after="120" w:line="560" w:lineRule="exact"/>
        <w:jc w:val="center"/>
        <w:rPr>
          <w:rFonts w:ascii="宋体" w:hAnsi="宋体" w:cs="宋体"/>
          <w:color w:val="333333"/>
          <w:kern w:val="0"/>
          <w:sz w:val="28"/>
          <w:szCs w:val="28"/>
        </w:rPr>
      </w:pPr>
    </w:p>
    <w:p w:rsidR="00723754" w:rsidRDefault="00723754" w:rsidP="00723754">
      <w:pPr>
        <w:widowControl/>
        <w:shd w:val="clear" w:color="auto" w:fill="FFFFFF"/>
        <w:spacing w:before="120" w:after="120" w:line="560" w:lineRule="exact"/>
        <w:jc w:val="center"/>
        <w:rPr>
          <w:rFonts w:ascii="宋体" w:hAnsi="宋体" w:cs="宋体"/>
          <w:color w:val="333333"/>
          <w:kern w:val="0"/>
          <w:sz w:val="28"/>
          <w:szCs w:val="28"/>
        </w:rPr>
      </w:pPr>
    </w:p>
    <w:p w:rsidR="00723754" w:rsidRPr="0003476E" w:rsidRDefault="00723754" w:rsidP="00723754">
      <w:pPr>
        <w:widowControl/>
        <w:shd w:val="clear" w:color="auto" w:fill="FFFFFF"/>
        <w:spacing w:before="120" w:after="120" w:line="560" w:lineRule="exact"/>
        <w:jc w:val="center"/>
        <w:rPr>
          <w:rFonts w:ascii="宋体" w:hAnsi="宋体" w:cs="宋体" w:hint="eastAsia"/>
          <w:bCs/>
          <w:color w:val="333333"/>
          <w:kern w:val="0"/>
          <w:sz w:val="28"/>
          <w:szCs w:val="28"/>
        </w:rPr>
      </w:pPr>
      <w:r>
        <w:rPr>
          <w:rFonts w:ascii="宋体" w:hAnsi="宋体" w:cs="宋体"/>
          <w:color w:val="333333"/>
          <w:kern w:val="0"/>
          <w:sz w:val="28"/>
          <w:szCs w:val="28"/>
        </w:rPr>
        <w:br w:type="page"/>
      </w:r>
      <w:r w:rsidRPr="0003476E">
        <w:rPr>
          <w:rFonts w:ascii="宋体" w:hAnsi="宋体" w:cs="宋体" w:hint="eastAsia"/>
          <w:bCs/>
          <w:color w:val="333333"/>
          <w:kern w:val="0"/>
          <w:sz w:val="32"/>
          <w:szCs w:val="28"/>
        </w:rPr>
        <w:lastRenderedPageBreak/>
        <w:t>广州市海域示意图</w:t>
      </w:r>
    </w:p>
    <w:p w:rsidR="00723754" w:rsidRDefault="00723754" w:rsidP="00723754">
      <w:pPr>
        <w:widowControl/>
        <w:shd w:val="clear" w:color="auto" w:fill="FFFFFF"/>
        <w:spacing w:before="120" w:after="120" w:line="560" w:lineRule="exact"/>
        <w:jc w:val="center"/>
        <w:rPr>
          <w:rFonts w:ascii="宋体" w:hAnsi="宋体" w:cs="宋体" w:hint="eastAsia"/>
          <w:b/>
          <w:bCs/>
          <w:color w:val="333333"/>
          <w:kern w:val="0"/>
          <w:sz w:val="28"/>
          <w:szCs w:val="28"/>
        </w:rPr>
      </w:pPr>
      <w:r>
        <w:rPr>
          <w:rFonts w:ascii="宋体" w:hAnsi="宋体" w:cs="宋体" w:hint="eastAsia"/>
          <w:b/>
          <w:bCs/>
          <w:noProof/>
          <w:color w:val="333333"/>
          <w:kern w:val="0"/>
          <w:sz w:val="28"/>
          <w:szCs w:val="28"/>
        </w:rPr>
        <w:drawing>
          <wp:anchor distT="0" distB="0" distL="114300" distR="114300" simplePos="0" relativeHeight="251660288" behindDoc="0" locked="0" layoutInCell="1" allowOverlap="1">
            <wp:simplePos x="0" y="0"/>
            <wp:positionH relativeFrom="column">
              <wp:posOffset>438150</wp:posOffset>
            </wp:positionH>
            <wp:positionV relativeFrom="paragraph">
              <wp:posOffset>55880</wp:posOffset>
            </wp:positionV>
            <wp:extent cx="4831715" cy="7090410"/>
            <wp:effectExtent l="19050" t="0" r="6985" b="0"/>
            <wp:wrapNone/>
            <wp:docPr id="2" name="图片 7" descr="广州市海域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广州市海域示意图"/>
                    <pic:cNvPicPr>
                      <a:picLocks noChangeAspect="1" noChangeArrowheads="1"/>
                    </pic:cNvPicPr>
                  </pic:nvPicPr>
                  <pic:blipFill>
                    <a:blip r:embed="rId8" cstate="print"/>
                    <a:srcRect/>
                    <a:stretch>
                      <a:fillRect/>
                    </a:stretch>
                  </pic:blipFill>
                  <pic:spPr bwMode="auto">
                    <a:xfrm>
                      <a:off x="0" y="0"/>
                      <a:ext cx="4831715" cy="7090410"/>
                    </a:xfrm>
                    <a:prstGeom prst="rect">
                      <a:avLst/>
                    </a:prstGeom>
                    <a:noFill/>
                    <a:ln w="9525">
                      <a:noFill/>
                      <a:miter lim="800000"/>
                      <a:headEnd/>
                      <a:tailEnd/>
                    </a:ln>
                    <a:effectLst/>
                  </pic:spPr>
                </pic:pic>
              </a:graphicData>
            </a:graphic>
          </wp:anchor>
        </w:drawing>
      </w:r>
      <w:r>
        <w:rPr>
          <w:sz w:val="28"/>
        </w:rPr>
        <w:pict>
          <v:line id="直线 8" o:spid="_x0000_s2051" style="position:absolute;left:0;text-align:left;z-index:251661312;mso-position-horizontal-relative:text;mso-position-vertical-relative:text" from="36.95pt,4.95pt" to="412.75pt,5pt">
            <v:fill o:detectmouseclick="t"/>
          </v:line>
        </w:pict>
      </w:r>
    </w:p>
    <w:p w:rsidR="00723754" w:rsidRDefault="00723754" w:rsidP="00723754">
      <w:pPr>
        <w:widowControl/>
        <w:shd w:val="clear" w:color="auto" w:fill="FFFFFF"/>
        <w:spacing w:before="120" w:after="120" w:line="560" w:lineRule="exact"/>
        <w:ind w:firstLine="480"/>
        <w:jc w:val="center"/>
        <w:rPr>
          <w:rFonts w:ascii="宋体" w:hAnsi="宋体" w:cs="宋体" w:hint="eastAsia"/>
          <w:b/>
          <w:bCs/>
          <w:color w:val="333333"/>
          <w:kern w:val="0"/>
          <w:sz w:val="28"/>
          <w:szCs w:val="28"/>
        </w:rPr>
      </w:pPr>
    </w:p>
    <w:p w:rsidR="00723754" w:rsidRDefault="00723754" w:rsidP="00723754">
      <w:pPr>
        <w:widowControl/>
        <w:shd w:val="clear" w:color="auto" w:fill="FFFFFF"/>
        <w:spacing w:before="120" w:after="120" w:line="560" w:lineRule="exact"/>
        <w:ind w:firstLine="480"/>
        <w:jc w:val="center"/>
        <w:rPr>
          <w:rFonts w:ascii="宋体" w:hAnsi="宋体" w:cs="宋体" w:hint="eastAsia"/>
          <w:b/>
          <w:bCs/>
          <w:color w:val="333333"/>
          <w:kern w:val="0"/>
          <w:sz w:val="28"/>
          <w:szCs w:val="28"/>
        </w:rPr>
      </w:pPr>
    </w:p>
    <w:p w:rsidR="00723754" w:rsidRDefault="00723754" w:rsidP="00723754">
      <w:pPr>
        <w:widowControl/>
        <w:shd w:val="clear" w:color="auto" w:fill="FFFFFF"/>
        <w:spacing w:before="120" w:after="120" w:line="560" w:lineRule="exact"/>
        <w:ind w:firstLine="480"/>
        <w:jc w:val="center"/>
        <w:rPr>
          <w:rFonts w:ascii="宋体" w:hAnsi="宋体" w:cs="宋体" w:hint="eastAsia"/>
          <w:b/>
          <w:bCs/>
          <w:color w:val="333333"/>
          <w:kern w:val="0"/>
          <w:sz w:val="28"/>
          <w:szCs w:val="28"/>
        </w:rPr>
      </w:pPr>
    </w:p>
    <w:p w:rsidR="00723754" w:rsidRDefault="00723754" w:rsidP="00723754">
      <w:pPr>
        <w:widowControl/>
        <w:shd w:val="clear" w:color="auto" w:fill="FFFFFF"/>
        <w:spacing w:before="120" w:after="120" w:line="560" w:lineRule="exact"/>
        <w:ind w:firstLine="480"/>
        <w:jc w:val="center"/>
        <w:rPr>
          <w:rFonts w:ascii="宋体" w:hAnsi="宋体" w:cs="宋体" w:hint="eastAsia"/>
          <w:b/>
          <w:bCs/>
          <w:color w:val="333333"/>
          <w:kern w:val="0"/>
          <w:sz w:val="28"/>
          <w:szCs w:val="28"/>
        </w:rPr>
      </w:pPr>
    </w:p>
    <w:p w:rsidR="00723754" w:rsidRDefault="00723754" w:rsidP="00723754">
      <w:pPr>
        <w:widowControl/>
        <w:shd w:val="clear" w:color="auto" w:fill="FFFFFF"/>
        <w:spacing w:before="120" w:after="120" w:line="560" w:lineRule="exact"/>
        <w:ind w:firstLine="480"/>
        <w:jc w:val="center"/>
        <w:rPr>
          <w:rFonts w:ascii="宋体" w:hAnsi="宋体" w:cs="宋体" w:hint="eastAsia"/>
          <w:b/>
          <w:bCs/>
          <w:color w:val="333333"/>
          <w:kern w:val="0"/>
          <w:sz w:val="28"/>
          <w:szCs w:val="28"/>
        </w:rPr>
      </w:pPr>
    </w:p>
    <w:p w:rsidR="00723754" w:rsidRDefault="00723754" w:rsidP="00723754">
      <w:pPr>
        <w:widowControl/>
        <w:shd w:val="clear" w:color="auto" w:fill="FFFFFF"/>
        <w:spacing w:before="120" w:after="120" w:line="560" w:lineRule="exact"/>
        <w:ind w:firstLine="480"/>
        <w:jc w:val="center"/>
        <w:rPr>
          <w:rFonts w:ascii="宋体" w:hAnsi="宋体" w:cs="宋体" w:hint="eastAsia"/>
          <w:b/>
          <w:bCs/>
          <w:color w:val="333333"/>
          <w:kern w:val="0"/>
          <w:sz w:val="28"/>
          <w:szCs w:val="28"/>
        </w:rPr>
      </w:pPr>
    </w:p>
    <w:p w:rsidR="00723754" w:rsidRDefault="00723754" w:rsidP="00723754">
      <w:pPr>
        <w:widowControl/>
        <w:shd w:val="clear" w:color="auto" w:fill="FFFFFF"/>
        <w:spacing w:before="120" w:after="120" w:line="560" w:lineRule="exact"/>
        <w:ind w:firstLine="480"/>
        <w:jc w:val="center"/>
        <w:rPr>
          <w:rFonts w:ascii="宋体" w:hAnsi="宋体" w:cs="宋体" w:hint="eastAsia"/>
          <w:b/>
          <w:bCs/>
          <w:color w:val="333333"/>
          <w:kern w:val="0"/>
          <w:sz w:val="28"/>
          <w:szCs w:val="28"/>
        </w:rPr>
      </w:pPr>
    </w:p>
    <w:p w:rsidR="00723754" w:rsidRDefault="00723754" w:rsidP="00723754">
      <w:pPr>
        <w:widowControl/>
        <w:shd w:val="clear" w:color="auto" w:fill="FFFFFF"/>
        <w:spacing w:before="120" w:after="120" w:line="560" w:lineRule="exact"/>
        <w:ind w:firstLine="480"/>
        <w:jc w:val="center"/>
        <w:rPr>
          <w:rFonts w:ascii="宋体" w:hAnsi="宋体" w:cs="宋体" w:hint="eastAsia"/>
          <w:b/>
          <w:bCs/>
          <w:color w:val="333333"/>
          <w:kern w:val="0"/>
          <w:sz w:val="28"/>
          <w:szCs w:val="28"/>
        </w:rPr>
      </w:pPr>
    </w:p>
    <w:p w:rsidR="00723754" w:rsidRDefault="00723754" w:rsidP="00723754">
      <w:pPr>
        <w:widowControl/>
        <w:shd w:val="clear" w:color="auto" w:fill="FFFFFF"/>
        <w:spacing w:before="120" w:after="120" w:line="560" w:lineRule="exact"/>
        <w:ind w:firstLine="480"/>
        <w:jc w:val="center"/>
        <w:rPr>
          <w:rFonts w:ascii="宋体" w:hAnsi="宋体" w:cs="宋体" w:hint="eastAsia"/>
          <w:b/>
          <w:bCs/>
          <w:color w:val="333333"/>
          <w:kern w:val="0"/>
          <w:sz w:val="28"/>
          <w:szCs w:val="28"/>
        </w:rPr>
      </w:pPr>
    </w:p>
    <w:p w:rsidR="00723754" w:rsidRDefault="00723754" w:rsidP="00723754">
      <w:pPr>
        <w:widowControl/>
        <w:shd w:val="clear" w:color="auto" w:fill="FFFFFF"/>
        <w:spacing w:before="120" w:after="120" w:line="560" w:lineRule="exact"/>
        <w:ind w:firstLine="480"/>
        <w:jc w:val="center"/>
        <w:rPr>
          <w:rFonts w:ascii="宋体" w:hAnsi="宋体" w:cs="宋体" w:hint="eastAsia"/>
          <w:b/>
          <w:bCs/>
          <w:color w:val="333333"/>
          <w:kern w:val="0"/>
          <w:sz w:val="28"/>
          <w:szCs w:val="28"/>
        </w:rPr>
      </w:pPr>
    </w:p>
    <w:p w:rsidR="00723754" w:rsidRDefault="00723754" w:rsidP="00723754">
      <w:pPr>
        <w:widowControl/>
        <w:shd w:val="clear" w:color="auto" w:fill="FFFFFF"/>
        <w:spacing w:before="120" w:after="120" w:line="560" w:lineRule="exact"/>
        <w:ind w:firstLine="480"/>
        <w:jc w:val="center"/>
        <w:rPr>
          <w:rFonts w:ascii="宋体" w:hAnsi="宋体" w:cs="宋体" w:hint="eastAsia"/>
          <w:b/>
          <w:bCs/>
          <w:color w:val="333333"/>
          <w:kern w:val="0"/>
          <w:sz w:val="28"/>
          <w:szCs w:val="28"/>
        </w:rPr>
      </w:pPr>
    </w:p>
    <w:p w:rsidR="00723754" w:rsidRDefault="00723754" w:rsidP="00723754">
      <w:pPr>
        <w:widowControl/>
        <w:shd w:val="clear" w:color="auto" w:fill="FFFFFF"/>
        <w:spacing w:before="120" w:after="120" w:line="560" w:lineRule="exact"/>
        <w:ind w:firstLine="480"/>
        <w:jc w:val="center"/>
        <w:rPr>
          <w:rFonts w:ascii="宋体" w:hAnsi="宋体" w:cs="宋体" w:hint="eastAsia"/>
          <w:b/>
          <w:bCs/>
          <w:color w:val="333333"/>
          <w:kern w:val="0"/>
          <w:sz w:val="28"/>
          <w:szCs w:val="28"/>
        </w:rPr>
      </w:pPr>
    </w:p>
    <w:p w:rsidR="00723754" w:rsidRDefault="00723754" w:rsidP="00723754">
      <w:pPr>
        <w:widowControl/>
        <w:shd w:val="clear" w:color="auto" w:fill="FFFFFF"/>
        <w:spacing w:before="120" w:after="120" w:line="560" w:lineRule="exact"/>
        <w:ind w:firstLine="480"/>
        <w:jc w:val="center"/>
        <w:rPr>
          <w:rFonts w:ascii="宋体" w:hAnsi="宋体" w:cs="宋体" w:hint="eastAsia"/>
          <w:b/>
          <w:bCs/>
          <w:color w:val="333333"/>
          <w:kern w:val="0"/>
          <w:sz w:val="28"/>
          <w:szCs w:val="28"/>
        </w:rPr>
      </w:pPr>
    </w:p>
    <w:p w:rsidR="00723754" w:rsidRDefault="00723754" w:rsidP="00723754">
      <w:pPr>
        <w:widowControl/>
        <w:shd w:val="clear" w:color="auto" w:fill="FFFFFF"/>
        <w:spacing w:before="120" w:after="120" w:line="560" w:lineRule="exact"/>
        <w:ind w:firstLine="480"/>
        <w:jc w:val="center"/>
        <w:rPr>
          <w:rFonts w:ascii="宋体" w:hAnsi="宋体" w:cs="宋体" w:hint="eastAsia"/>
          <w:b/>
          <w:bCs/>
          <w:color w:val="333333"/>
          <w:kern w:val="0"/>
          <w:sz w:val="28"/>
          <w:szCs w:val="28"/>
        </w:rPr>
      </w:pPr>
    </w:p>
    <w:p w:rsidR="00723754" w:rsidRDefault="00723754" w:rsidP="00723754">
      <w:pPr>
        <w:widowControl/>
        <w:shd w:val="clear" w:color="auto" w:fill="FFFFFF"/>
        <w:spacing w:before="120" w:after="120" w:line="560" w:lineRule="exact"/>
        <w:ind w:firstLine="480"/>
        <w:jc w:val="center"/>
        <w:rPr>
          <w:rFonts w:ascii="宋体" w:hAnsi="宋体" w:cs="宋体" w:hint="eastAsia"/>
          <w:b/>
          <w:bCs/>
          <w:color w:val="333333"/>
          <w:kern w:val="0"/>
          <w:sz w:val="28"/>
          <w:szCs w:val="28"/>
        </w:rPr>
      </w:pPr>
    </w:p>
    <w:p w:rsidR="00723754" w:rsidRPr="00490ABC" w:rsidRDefault="00723754" w:rsidP="00723754">
      <w:pPr>
        <w:widowControl/>
        <w:shd w:val="clear" w:color="auto" w:fill="FFFFFF"/>
        <w:spacing w:before="120" w:after="120" w:line="560" w:lineRule="exact"/>
        <w:rPr>
          <w:rFonts w:ascii="黑体" w:eastAsia="黑体" w:hAnsi="黑体" w:cs="宋体"/>
          <w:color w:val="333333"/>
          <w:kern w:val="0"/>
          <w:sz w:val="28"/>
          <w:szCs w:val="28"/>
        </w:rPr>
      </w:pPr>
      <w:r>
        <w:rPr>
          <w:rFonts w:ascii="宋体" w:hAnsi="宋体" w:cs="宋体"/>
          <w:color w:val="333333"/>
          <w:kern w:val="0"/>
          <w:sz w:val="28"/>
          <w:szCs w:val="28"/>
        </w:rPr>
        <w:br w:type="page"/>
      </w:r>
      <w:r w:rsidRPr="00490ABC">
        <w:rPr>
          <w:rFonts w:ascii="黑体" w:eastAsia="黑体" w:hAnsi="黑体" w:cs="宋体" w:hint="eastAsia"/>
          <w:bCs/>
          <w:color w:val="333333"/>
          <w:kern w:val="0"/>
          <w:sz w:val="32"/>
          <w:szCs w:val="28"/>
        </w:rPr>
        <w:lastRenderedPageBreak/>
        <w:t>附件2</w:t>
      </w:r>
    </w:p>
    <w:p w:rsidR="00723754" w:rsidRPr="00490ABC" w:rsidRDefault="00723754" w:rsidP="00723754">
      <w:pPr>
        <w:widowControl/>
        <w:shd w:val="clear" w:color="auto" w:fill="FFFFFF"/>
        <w:spacing w:before="120" w:after="120" w:line="560" w:lineRule="exact"/>
        <w:ind w:firstLine="480"/>
        <w:jc w:val="center"/>
        <w:rPr>
          <w:rFonts w:ascii="方正小标宋_GBK" w:eastAsia="方正小标宋_GBK" w:hAnsi="宋体" w:cs="宋体" w:hint="eastAsia"/>
          <w:color w:val="333333"/>
          <w:kern w:val="0"/>
          <w:sz w:val="44"/>
          <w:szCs w:val="28"/>
        </w:rPr>
      </w:pPr>
      <w:r w:rsidRPr="00490ABC">
        <w:rPr>
          <w:rFonts w:ascii="方正小标宋_GBK" w:eastAsia="方正小标宋_GBK" w:hAnsi="宋体" w:cs="宋体" w:hint="eastAsia"/>
          <w:bCs/>
          <w:color w:val="333333"/>
          <w:kern w:val="0"/>
          <w:sz w:val="44"/>
          <w:szCs w:val="28"/>
        </w:rPr>
        <w:t>海上交通突发事件分级标准</w:t>
      </w:r>
    </w:p>
    <w:p w:rsidR="00723754" w:rsidRDefault="00723754" w:rsidP="00723754">
      <w:pPr>
        <w:widowControl/>
        <w:shd w:val="clear" w:color="auto" w:fill="FFFFFF"/>
        <w:spacing w:before="120" w:after="120" w:line="560" w:lineRule="exact"/>
        <w:ind w:firstLine="480"/>
        <w:jc w:val="center"/>
        <w:rPr>
          <w:rFonts w:ascii="宋体" w:hAnsi="宋体" w:cs="宋体"/>
          <w:color w:val="333333"/>
          <w:kern w:val="0"/>
          <w:sz w:val="28"/>
          <w:szCs w:val="28"/>
        </w:rPr>
      </w:pPr>
      <w:r>
        <w:rPr>
          <w:rFonts w:ascii="宋体" w:hAnsi="宋体" w:cs="宋体" w:hint="eastAsia"/>
          <w:color w:val="333333"/>
          <w:kern w:val="0"/>
          <w:sz w:val="28"/>
          <w:szCs w:val="28"/>
        </w:rPr>
        <w:t> </w:t>
      </w:r>
      <w:r>
        <w:rPr>
          <w:rFonts w:ascii="宋体" w:hAnsi="宋体" w:cs="宋体" w:hint="eastAsia"/>
          <w:color w:val="333333"/>
          <w:kern w:val="0"/>
          <w:sz w:val="28"/>
          <w:szCs w:val="28"/>
        </w:rPr>
        <w:t>根据海上交通突发事件的危害程度、影响范围等因素，海上交通突发事件由高到低划分为特别重大、重大、较大和一般四级。</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b/>
          <w:bCs/>
          <w:color w:val="333333"/>
          <w:kern w:val="0"/>
          <w:sz w:val="28"/>
          <w:szCs w:val="28"/>
        </w:rPr>
        <w:t>一、特别重大海上交通突发事件</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（一）死亡（含失踪）</w:t>
      </w:r>
      <w:r>
        <w:rPr>
          <w:rFonts w:ascii="宋体" w:hAnsi="宋体" w:cs="宋体" w:hint="eastAsia"/>
          <w:color w:val="333333"/>
          <w:kern w:val="0"/>
          <w:sz w:val="28"/>
          <w:szCs w:val="28"/>
        </w:rPr>
        <w:t>30</w:t>
      </w:r>
      <w:r>
        <w:rPr>
          <w:rFonts w:ascii="宋体" w:hAnsi="宋体" w:cs="宋体" w:hint="eastAsia"/>
          <w:color w:val="333333"/>
          <w:kern w:val="0"/>
          <w:sz w:val="28"/>
          <w:szCs w:val="28"/>
        </w:rPr>
        <w:t>人以上的海上交通突发事件。</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（二）危及</w:t>
      </w:r>
      <w:r>
        <w:rPr>
          <w:rFonts w:ascii="宋体" w:hAnsi="宋体" w:cs="宋体" w:hint="eastAsia"/>
          <w:color w:val="333333"/>
          <w:kern w:val="0"/>
          <w:sz w:val="28"/>
          <w:szCs w:val="28"/>
        </w:rPr>
        <w:t>30</w:t>
      </w:r>
      <w:r>
        <w:rPr>
          <w:rFonts w:ascii="宋体" w:hAnsi="宋体" w:cs="宋体" w:hint="eastAsia"/>
          <w:color w:val="333333"/>
          <w:kern w:val="0"/>
          <w:sz w:val="28"/>
          <w:szCs w:val="28"/>
        </w:rPr>
        <w:t>人以上生命安全的海上交通突发事件。</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（三）客船、危险化学品船发生严重危及船舶或人员生命安全的海上交通突发事件。</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（四）</w:t>
      </w:r>
      <w:r>
        <w:rPr>
          <w:rFonts w:ascii="宋体" w:hAnsi="宋体" w:cs="宋体" w:hint="eastAsia"/>
          <w:color w:val="333333"/>
          <w:kern w:val="0"/>
          <w:sz w:val="28"/>
          <w:szCs w:val="28"/>
        </w:rPr>
        <w:t>1</w:t>
      </w:r>
      <w:r>
        <w:rPr>
          <w:rFonts w:ascii="宋体" w:hAnsi="宋体" w:cs="宋体" w:hint="eastAsia"/>
          <w:color w:val="333333"/>
          <w:kern w:val="0"/>
          <w:sz w:val="28"/>
          <w:szCs w:val="28"/>
        </w:rPr>
        <w:t>万总吨以上船舶发生碰撞、触礁、火灾等对船舶及人员生命安全造成威胁的海上交通突发事件。</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（五）急需国务院协调有关地区、部门或军队共同组织救援的海上交通突发事件。</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（六）其他可能造成特别重大危害、社会影响的海上交通突发事件。</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b/>
          <w:bCs/>
          <w:color w:val="333333"/>
          <w:kern w:val="0"/>
          <w:sz w:val="28"/>
          <w:szCs w:val="28"/>
        </w:rPr>
        <w:t>二、重大海上交通突发事件</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（一）死亡（含失踪）</w:t>
      </w:r>
      <w:r>
        <w:rPr>
          <w:rFonts w:ascii="宋体" w:hAnsi="宋体" w:cs="宋体" w:hint="eastAsia"/>
          <w:color w:val="333333"/>
          <w:kern w:val="0"/>
          <w:sz w:val="28"/>
          <w:szCs w:val="28"/>
        </w:rPr>
        <w:t>10</w:t>
      </w:r>
      <w:r>
        <w:rPr>
          <w:rFonts w:ascii="宋体" w:hAnsi="宋体" w:cs="宋体" w:hint="eastAsia"/>
          <w:color w:val="333333"/>
          <w:kern w:val="0"/>
          <w:sz w:val="28"/>
          <w:szCs w:val="28"/>
        </w:rPr>
        <w:t>人以上、</w:t>
      </w:r>
      <w:r>
        <w:rPr>
          <w:rFonts w:ascii="宋体" w:hAnsi="宋体" w:cs="宋体" w:hint="eastAsia"/>
          <w:color w:val="333333"/>
          <w:kern w:val="0"/>
          <w:sz w:val="28"/>
          <w:szCs w:val="28"/>
        </w:rPr>
        <w:t>30</w:t>
      </w:r>
      <w:r>
        <w:rPr>
          <w:rFonts w:ascii="宋体" w:hAnsi="宋体" w:cs="宋体" w:hint="eastAsia"/>
          <w:color w:val="333333"/>
          <w:kern w:val="0"/>
          <w:sz w:val="28"/>
          <w:szCs w:val="28"/>
        </w:rPr>
        <w:t>人以下的海上交通突发事件。</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（二）危及</w:t>
      </w:r>
      <w:r>
        <w:rPr>
          <w:rFonts w:ascii="宋体" w:hAnsi="宋体" w:cs="宋体" w:hint="eastAsia"/>
          <w:color w:val="333333"/>
          <w:kern w:val="0"/>
          <w:sz w:val="28"/>
          <w:szCs w:val="28"/>
        </w:rPr>
        <w:t>10</w:t>
      </w:r>
      <w:r>
        <w:rPr>
          <w:rFonts w:ascii="宋体" w:hAnsi="宋体" w:cs="宋体" w:hint="eastAsia"/>
          <w:color w:val="333333"/>
          <w:kern w:val="0"/>
          <w:sz w:val="28"/>
          <w:szCs w:val="28"/>
        </w:rPr>
        <w:t>人以上、</w:t>
      </w:r>
      <w:r>
        <w:rPr>
          <w:rFonts w:ascii="宋体" w:hAnsi="宋体" w:cs="宋体" w:hint="eastAsia"/>
          <w:color w:val="333333"/>
          <w:kern w:val="0"/>
          <w:sz w:val="28"/>
          <w:szCs w:val="28"/>
        </w:rPr>
        <w:t>30</w:t>
      </w:r>
      <w:r>
        <w:rPr>
          <w:rFonts w:ascii="宋体" w:hAnsi="宋体" w:cs="宋体" w:hint="eastAsia"/>
          <w:color w:val="333333"/>
          <w:kern w:val="0"/>
          <w:sz w:val="28"/>
          <w:szCs w:val="28"/>
        </w:rPr>
        <w:t>人以下生命安全的海上交通突发事件。</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（三）载员</w:t>
      </w:r>
      <w:r>
        <w:rPr>
          <w:rFonts w:ascii="宋体" w:hAnsi="宋体" w:cs="宋体" w:hint="eastAsia"/>
          <w:color w:val="333333"/>
          <w:kern w:val="0"/>
          <w:sz w:val="28"/>
          <w:szCs w:val="28"/>
        </w:rPr>
        <w:t>30</w:t>
      </w:r>
      <w:r>
        <w:rPr>
          <w:rFonts w:ascii="宋体" w:hAnsi="宋体" w:cs="宋体" w:hint="eastAsia"/>
          <w:color w:val="333333"/>
          <w:kern w:val="0"/>
          <w:sz w:val="28"/>
          <w:szCs w:val="28"/>
        </w:rPr>
        <w:t>人以下的民用航空器在海上发生险情。</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lastRenderedPageBreak/>
        <w:t>（四）</w:t>
      </w:r>
      <w:r>
        <w:rPr>
          <w:rFonts w:ascii="宋体" w:hAnsi="宋体" w:cs="宋体" w:hint="eastAsia"/>
          <w:color w:val="333333"/>
          <w:kern w:val="0"/>
          <w:sz w:val="28"/>
          <w:szCs w:val="28"/>
        </w:rPr>
        <w:t>3000</w:t>
      </w:r>
      <w:r>
        <w:rPr>
          <w:rFonts w:ascii="宋体" w:hAnsi="宋体" w:cs="宋体" w:hint="eastAsia"/>
          <w:color w:val="333333"/>
          <w:kern w:val="0"/>
          <w:sz w:val="28"/>
          <w:szCs w:val="28"/>
        </w:rPr>
        <w:t>总吨以上、</w:t>
      </w:r>
      <w:r>
        <w:rPr>
          <w:rFonts w:ascii="宋体" w:hAnsi="宋体" w:cs="宋体" w:hint="eastAsia"/>
          <w:color w:val="333333"/>
          <w:kern w:val="0"/>
          <w:sz w:val="28"/>
          <w:szCs w:val="28"/>
        </w:rPr>
        <w:t>1</w:t>
      </w:r>
      <w:r>
        <w:rPr>
          <w:rFonts w:ascii="宋体" w:hAnsi="宋体" w:cs="宋体" w:hint="eastAsia"/>
          <w:color w:val="333333"/>
          <w:kern w:val="0"/>
          <w:sz w:val="28"/>
          <w:szCs w:val="28"/>
        </w:rPr>
        <w:t>万总吨以下的非客船、非危险化学品船发生碰撞、触礁、火灾等对船舶及人员生命安全造成威胁的海上交通突发事件。</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（五）其他可能造成严重危害、社会影响和国际影响的海上交通突发事件。</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b/>
          <w:bCs/>
          <w:color w:val="333333"/>
          <w:kern w:val="0"/>
          <w:sz w:val="28"/>
          <w:szCs w:val="28"/>
        </w:rPr>
        <w:t>三、较大海上交通突发事件</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（一）造成</w:t>
      </w:r>
      <w:r>
        <w:rPr>
          <w:rFonts w:ascii="宋体" w:hAnsi="宋体" w:cs="宋体" w:hint="eastAsia"/>
          <w:color w:val="333333"/>
          <w:kern w:val="0"/>
          <w:sz w:val="28"/>
          <w:szCs w:val="28"/>
        </w:rPr>
        <w:t>3</w:t>
      </w:r>
      <w:r>
        <w:rPr>
          <w:rFonts w:ascii="宋体" w:hAnsi="宋体" w:cs="宋体" w:hint="eastAsia"/>
          <w:color w:val="333333"/>
          <w:kern w:val="0"/>
          <w:sz w:val="28"/>
          <w:szCs w:val="28"/>
        </w:rPr>
        <w:t>人以上、</w:t>
      </w:r>
      <w:r>
        <w:rPr>
          <w:rFonts w:ascii="宋体" w:hAnsi="宋体" w:cs="宋体" w:hint="eastAsia"/>
          <w:color w:val="333333"/>
          <w:kern w:val="0"/>
          <w:sz w:val="28"/>
          <w:szCs w:val="28"/>
        </w:rPr>
        <w:t>10</w:t>
      </w:r>
      <w:r>
        <w:rPr>
          <w:rFonts w:ascii="宋体" w:hAnsi="宋体" w:cs="宋体" w:hint="eastAsia"/>
          <w:color w:val="333333"/>
          <w:kern w:val="0"/>
          <w:sz w:val="28"/>
          <w:szCs w:val="28"/>
        </w:rPr>
        <w:t>人以下死亡（含失踪）的海上交通突发事件。</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（二）危及</w:t>
      </w:r>
      <w:r>
        <w:rPr>
          <w:rFonts w:ascii="宋体" w:hAnsi="宋体" w:cs="宋体" w:hint="eastAsia"/>
          <w:color w:val="333333"/>
          <w:kern w:val="0"/>
          <w:sz w:val="28"/>
          <w:szCs w:val="28"/>
        </w:rPr>
        <w:t>3</w:t>
      </w:r>
      <w:r>
        <w:rPr>
          <w:rFonts w:ascii="宋体" w:hAnsi="宋体" w:cs="宋体" w:hint="eastAsia"/>
          <w:color w:val="333333"/>
          <w:kern w:val="0"/>
          <w:sz w:val="28"/>
          <w:szCs w:val="28"/>
        </w:rPr>
        <w:t>人以上、</w:t>
      </w:r>
      <w:r>
        <w:rPr>
          <w:rFonts w:ascii="宋体" w:hAnsi="宋体" w:cs="宋体" w:hint="eastAsia"/>
          <w:color w:val="333333"/>
          <w:kern w:val="0"/>
          <w:sz w:val="28"/>
          <w:szCs w:val="28"/>
        </w:rPr>
        <w:t>10</w:t>
      </w:r>
      <w:r>
        <w:rPr>
          <w:rFonts w:ascii="宋体" w:hAnsi="宋体" w:cs="宋体" w:hint="eastAsia"/>
          <w:color w:val="333333"/>
          <w:kern w:val="0"/>
          <w:sz w:val="28"/>
          <w:szCs w:val="28"/>
        </w:rPr>
        <w:t>人以下生命安全的海上交通突发事件。</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（三）</w:t>
      </w:r>
      <w:r>
        <w:rPr>
          <w:rFonts w:ascii="宋体" w:hAnsi="宋体" w:cs="宋体" w:hint="eastAsia"/>
          <w:color w:val="333333"/>
          <w:kern w:val="0"/>
          <w:sz w:val="28"/>
          <w:szCs w:val="28"/>
        </w:rPr>
        <w:t>500</w:t>
      </w:r>
      <w:r>
        <w:rPr>
          <w:rFonts w:ascii="宋体" w:hAnsi="宋体" w:cs="宋体" w:hint="eastAsia"/>
          <w:color w:val="333333"/>
          <w:kern w:val="0"/>
          <w:sz w:val="28"/>
          <w:szCs w:val="28"/>
        </w:rPr>
        <w:t>总吨以上、</w:t>
      </w:r>
      <w:r>
        <w:rPr>
          <w:rFonts w:ascii="宋体" w:hAnsi="宋体" w:cs="宋体" w:hint="eastAsia"/>
          <w:color w:val="333333"/>
          <w:kern w:val="0"/>
          <w:sz w:val="28"/>
          <w:szCs w:val="28"/>
        </w:rPr>
        <w:t>3000</w:t>
      </w:r>
      <w:r>
        <w:rPr>
          <w:rFonts w:ascii="宋体" w:hAnsi="宋体" w:cs="宋体" w:hint="eastAsia"/>
          <w:color w:val="333333"/>
          <w:kern w:val="0"/>
          <w:sz w:val="28"/>
          <w:szCs w:val="28"/>
        </w:rPr>
        <w:t>总吨以下的非客船、非危险化学品船发生碰撞、触礁、火灾等对船舶及人员生命安全造成威胁的海上交通突发事件。</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（四）中国籍海船或有中国籍船员的外轮失踪。</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（五）其他造成或可能造成较大社会影响的海上交通突发事件。</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b/>
          <w:bCs/>
          <w:color w:val="333333"/>
          <w:kern w:val="0"/>
          <w:sz w:val="28"/>
          <w:szCs w:val="28"/>
        </w:rPr>
        <w:t>四、一般海上交通突发事件</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（一）造成</w:t>
      </w:r>
      <w:r>
        <w:rPr>
          <w:rFonts w:ascii="宋体" w:hAnsi="宋体" w:cs="宋体" w:hint="eastAsia"/>
          <w:color w:val="333333"/>
          <w:kern w:val="0"/>
          <w:sz w:val="28"/>
          <w:szCs w:val="28"/>
        </w:rPr>
        <w:t>3</w:t>
      </w:r>
      <w:r>
        <w:rPr>
          <w:rFonts w:ascii="宋体" w:hAnsi="宋体" w:cs="宋体" w:hint="eastAsia"/>
          <w:color w:val="333333"/>
          <w:kern w:val="0"/>
          <w:sz w:val="28"/>
          <w:szCs w:val="28"/>
        </w:rPr>
        <w:t>人以下死亡（含失踪）的海上交通突发事件。</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（二）危及</w:t>
      </w:r>
      <w:r>
        <w:rPr>
          <w:rFonts w:ascii="宋体" w:hAnsi="宋体" w:cs="宋体" w:hint="eastAsia"/>
          <w:color w:val="333333"/>
          <w:kern w:val="0"/>
          <w:sz w:val="28"/>
          <w:szCs w:val="28"/>
        </w:rPr>
        <w:t>3</w:t>
      </w:r>
      <w:r>
        <w:rPr>
          <w:rFonts w:ascii="宋体" w:hAnsi="宋体" w:cs="宋体" w:hint="eastAsia"/>
          <w:color w:val="333333"/>
          <w:kern w:val="0"/>
          <w:sz w:val="28"/>
          <w:szCs w:val="28"/>
        </w:rPr>
        <w:t>人以下生命安全的海上交通突发事件。</w:t>
      </w:r>
    </w:p>
    <w:p w:rsidR="00723754" w:rsidRDefault="00723754" w:rsidP="00723754">
      <w:pPr>
        <w:widowControl/>
        <w:shd w:val="clear" w:color="auto" w:fill="FFFFFF"/>
        <w:spacing w:before="120" w:after="120" w:line="560" w:lineRule="exact"/>
        <w:ind w:firstLine="480"/>
        <w:rPr>
          <w:rFonts w:ascii="宋体" w:hAnsi="宋体" w:cs="宋体"/>
          <w:color w:val="333333"/>
          <w:kern w:val="0"/>
          <w:sz w:val="28"/>
          <w:szCs w:val="28"/>
        </w:rPr>
      </w:pPr>
      <w:r>
        <w:rPr>
          <w:rFonts w:ascii="宋体" w:hAnsi="宋体" w:cs="宋体" w:hint="eastAsia"/>
          <w:color w:val="333333"/>
          <w:kern w:val="0"/>
          <w:sz w:val="28"/>
          <w:szCs w:val="28"/>
        </w:rPr>
        <w:t>（三）</w:t>
      </w:r>
      <w:r>
        <w:rPr>
          <w:rFonts w:ascii="宋体" w:hAnsi="宋体" w:cs="宋体" w:hint="eastAsia"/>
          <w:color w:val="333333"/>
          <w:kern w:val="0"/>
          <w:sz w:val="28"/>
          <w:szCs w:val="28"/>
        </w:rPr>
        <w:t>500</w:t>
      </w:r>
      <w:r>
        <w:rPr>
          <w:rFonts w:ascii="宋体" w:hAnsi="宋体" w:cs="宋体" w:hint="eastAsia"/>
          <w:color w:val="333333"/>
          <w:kern w:val="0"/>
          <w:sz w:val="28"/>
          <w:szCs w:val="28"/>
        </w:rPr>
        <w:t>总吨以下的非客船、非危险化学品船发生碰撞、触礁、火灾等对船舶及人员生命安全造成威胁的海上交通突发事件。</w:t>
      </w:r>
    </w:p>
    <w:p w:rsidR="00723754" w:rsidRDefault="00723754" w:rsidP="00723754">
      <w:pPr>
        <w:spacing w:line="560" w:lineRule="exact"/>
        <w:ind w:firstLineChars="200" w:firstLine="560"/>
        <w:rPr>
          <w:rFonts w:ascii="宋体" w:hAnsi="宋体"/>
          <w:sz w:val="28"/>
          <w:szCs w:val="28"/>
        </w:rPr>
      </w:pPr>
      <w:r>
        <w:rPr>
          <w:rFonts w:ascii="宋体" w:hAnsi="宋体" w:cs="宋体" w:hint="eastAsia"/>
          <w:color w:val="333333"/>
          <w:kern w:val="0"/>
          <w:sz w:val="28"/>
          <w:szCs w:val="28"/>
        </w:rPr>
        <w:t>（四）造成或可能造成一般危害后果的其他海上交通突发事件。</w:t>
      </w:r>
    </w:p>
    <w:p w:rsidR="005B1698" w:rsidRPr="00723754" w:rsidRDefault="005B1698">
      <w:pPr>
        <w:tabs>
          <w:tab w:val="left" w:pos="7200"/>
        </w:tabs>
        <w:spacing w:line="560" w:lineRule="exact"/>
        <w:rPr>
          <w:rFonts w:ascii="黑体" w:eastAsia="黑体" w:hAnsi="黑体"/>
          <w:sz w:val="32"/>
          <w:szCs w:val="32"/>
        </w:rPr>
      </w:pPr>
    </w:p>
    <w:sectPr w:rsidR="005B1698" w:rsidRPr="00723754" w:rsidSect="005B16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5F4" w:rsidRDefault="006A75F4" w:rsidP="00634DAE">
      <w:r>
        <w:separator/>
      </w:r>
    </w:p>
  </w:endnote>
  <w:endnote w:type="continuationSeparator" w:id="1">
    <w:p w:rsidR="006A75F4" w:rsidRDefault="006A75F4" w:rsidP="00634DA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5F4" w:rsidRDefault="006A75F4" w:rsidP="00634DAE">
      <w:r>
        <w:separator/>
      </w:r>
    </w:p>
  </w:footnote>
  <w:footnote w:type="continuationSeparator" w:id="1">
    <w:p w:rsidR="006A75F4" w:rsidRDefault="006A75F4" w:rsidP="00634D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58C1"/>
    <w:rsid w:val="00015B35"/>
    <w:rsid w:val="0005579F"/>
    <w:rsid w:val="000B1B58"/>
    <w:rsid w:val="000C238B"/>
    <w:rsid w:val="00136676"/>
    <w:rsid w:val="00202FBA"/>
    <w:rsid w:val="00272EF6"/>
    <w:rsid w:val="002E16E1"/>
    <w:rsid w:val="00312686"/>
    <w:rsid w:val="00396494"/>
    <w:rsid w:val="005B1698"/>
    <w:rsid w:val="006029BF"/>
    <w:rsid w:val="00634DAE"/>
    <w:rsid w:val="00640D38"/>
    <w:rsid w:val="00674B15"/>
    <w:rsid w:val="00695B72"/>
    <w:rsid w:val="006A75F4"/>
    <w:rsid w:val="006D3C33"/>
    <w:rsid w:val="006F59DC"/>
    <w:rsid w:val="00723754"/>
    <w:rsid w:val="00791949"/>
    <w:rsid w:val="007C02E9"/>
    <w:rsid w:val="007C4656"/>
    <w:rsid w:val="008558C1"/>
    <w:rsid w:val="008A2FED"/>
    <w:rsid w:val="00901CCF"/>
    <w:rsid w:val="009B0F08"/>
    <w:rsid w:val="009C29A5"/>
    <w:rsid w:val="00AF5331"/>
    <w:rsid w:val="00B76AFD"/>
    <w:rsid w:val="00C72523"/>
    <w:rsid w:val="00C85888"/>
    <w:rsid w:val="00DA6539"/>
    <w:rsid w:val="00E32286"/>
    <w:rsid w:val="00E5568F"/>
    <w:rsid w:val="00EF10F2"/>
    <w:rsid w:val="42DA1643"/>
    <w:rsid w:val="6A0971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698"/>
    <w:pPr>
      <w:widowControl w:val="0"/>
      <w:jc w:val="both"/>
    </w:pPr>
    <w:rPr>
      <w:rFonts w:ascii="等线" w:eastAsia="等线" w:hAnsi="等线" w:cs="Times New Roman"/>
      <w:kern w:val="2"/>
      <w:sz w:val="21"/>
      <w:szCs w:val="22"/>
    </w:rPr>
  </w:style>
  <w:style w:type="paragraph" w:styleId="1">
    <w:name w:val="heading 1"/>
    <w:basedOn w:val="a"/>
    <w:next w:val="a"/>
    <w:link w:val="1Char"/>
    <w:uiPriority w:val="9"/>
    <w:qFormat/>
    <w:rsid w:val="00723754"/>
    <w:pPr>
      <w:keepNext/>
      <w:keepLines/>
      <w:spacing w:before="340" w:after="330" w:line="578" w:lineRule="auto"/>
      <w:outlineLvl w:val="0"/>
    </w:pPr>
    <w:rPr>
      <w:rFonts w:ascii="Times New Roman" w:eastAsia="宋体" w:hAnsi="Times New Roman"/>
      <w:b/>
      <w:bCs/>
      <w:kern w:val="44"/>
      <w:sz w:val="44"/>
      <w:szCs w:val="44"/>
    </w:rPr>
  </w:style>
  <w:style w:type="paragraph" w:styleId="2">
    <w:name w:val="heading 2"/>
    <w:basedOn w:val="a"/>
    <w:next w:val="a"/>
    <w:link w:val="2Char"/>
    <w:qFormat/>
    <w:rsid w:val="00723754"/>
    <w:pPr>
      <w:keepNext/>
      <w:keepLines/>
      <w:spacing w:before="260" w:after="260" w:line="416" w:lineRule="auto"/>
      <w:outlineLvl w:val="1"/>
    </w:pPr>
    <w:rPr>
      <w:rFonts w:ascii="Arial" w:eastAsia="宋体"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B1698"/>
    <w:rPr>
      <w:sz w:val="18"/>
      <w:szCs w:val="18"/>
    </w:rPr>
  </w:style>
  <w:style w:type="paragraph" w:styleId="a4">
    <w:name w:val="footer"/>
    <w:basedOn w:val="a"/>
    <w:link w:val="Char0"/>
    <w:uiPriority w:val="99"/>
    <w:unhideWhenUsed/>
    <w:qFormat/>
    <w:rsid w:val="005B1698"/>
    <w:pPr>
      <w:tabs>
        <w:tab w:val="center" w:pos="4153"/>
        <w:tab w:val="right" w:pos="8306"/>
      </w:tabs>
      <w:snapToGrid w:val="0"/>
      <w:jc w:val="left"/>
    </w:pPr>
    <w:rPr>
      <w:sz w:val="18"/>
      <w:szCs w:val="18"/>
    </w:rPr>
  </w:style>
  <w:style w:type="paragraph" w:styleId="a5">
    <w:name w:val="header"/>
    <w:basedOn w:val="a"/>
    <w:link w:val="Char1"/>
    <w:uiPriority w:val="99"/>
    <w:unhideWhenUsed/>
    <w:rsid w:val="005B1698"/>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rsid w:val="005B1698"/>
    <w:rPr>
      <w:rFonts w:ascii="等线" w:eastAsia="等线" w:hAnsi="等线" w:cs="Times New Roman"/>
      <w:sz w:val="18"/>
      <w:szCs w:val="18"/>
    </w:rPr>
  </w:style>
  <w:style w:type="character" w:customStyle="1" w:styleId="Char1">
    <w:name w:val="页眉 Char"/>
    <w:basedOn w:val="a0"/>
    <w:link w:val="a5"/>
    <w:uiPriority w:val="99"/>
    <w:qFormat/>
    <w:rsid w:val="005B1698"/>
    <w:rPr>
      <w:rFonts w:ascii="等线" w:eastAsia="等线" w:hAnsi="等线" w:cs="Times New Roman"/>
      <w:sz w:val="18"/>
      <w:szCs w:val="18"/>
    </w:rPr>
  </w:style>
  <w:style w:type="character" w:customStyle="1" w:styleId="Char0">
    <w:name w:val="页脚 Char"/>
    <w:basedOn w:val="a0"/>
    <w:link w:val="a4"/>
    <w:uiPriority w:val="99"/>
    <w:qFormat/>
    <w:rsid w:val="005B1698"/>
    <w:rPr>
      <w:rFonts w:ascii="等线" w:eastAsia="等线" w:hAnsi="等线" w:cs="Times New Roman"/>
      <w:sz w:val="18"/>
      <w:szCs w:val="18"/>
    </w:rPr>
  </w:style>
  <w:style w:type="character" w:customStyle="1" w:styleId="1Char">
    <w:name w:val="标题 1 Char"/>
    <w:basedOn w:val="a0"/>
    <w:link w:val="1"/>
    <w:uiPriority w:val="9"/>
    <w:rsid w:val="00723754"/>
    <w:rPr>
      <w:rFonts w:ascii="Times New Roman" w:eastAsia="宋体" w:hAnsi="Times New Roman" w:cs="Times New Roman"/>
      <w:b/>
      <w:bCs/>
      <w:kern w:val="44"/>
      <w:sz w:val="44"/>
      <w:szCs w:val="44"/>
    </w:rPr>
  </w:style>
  <w:style w:type="character" w:customStyle="1" w:styleId="2Char">
    <w:name w:val="标题 2 Char"/>
    <w:basedOn w:val="a0"/>
    <w:link w:val="2"/>
    <w:rsid w:val="00723754"/>
    <w:rPr>
      <w:rFonts w:ascii="Arial" w:eastAsia="宋体" w:hAnsi="Arial" w:cs="Times New Roman"/>
      <w:b/>
      <w:bCs/>
      <w:kern w:val="2"/>
      <w:sz w:val="28"/>
      <w:szCs w:val="32"/>
    </w:rPr>
  </w:style>
  <w:style w:type="paragraph" w:styleId="10">
    <w:name w:val="toc 1"/>
    <w:basedOn w:val="a"/>
    <w:next w:val="a"/>
    <w:uiPriority w:val="39"/>
    <w:unhideWhenUsed/>
    <w:rsid w:val="00723754"/>
    <w:rPr>
      <w:rFonts w:ascii="Times New Roman" w:eastAsia="宋体" w:hAnsi="Times New Roman"/>
    </w:rPr>
  </w:style>
  <w:style w:type="paragraph" w:styleId="20">
    <w:name w:val="toc 2"/>
    <w:basedOn w:val="a"/>
    <w:next w:val="a"/>
    <w:uiPriority w:val="39"/>
    <w:qFormat/>
    <w:rsid w:val="00723754"/>
    <w:pPr>
      <w:ind w:leftChars="200" w:left="420"/>
    </w:pPr>
    <w:rPr>
      <w:rFonts w:ascii="Times New Roman" w:eastAsia="宋体" w:hAnsi="Times New Roman"/>
      <w:szCs w:val="24"/>
    </w:rPr>
  </w:style>
  <w:style w:type="paragraph" w:customStyle="1" w:styleId="p0">
    <w:name w:val="p0"/>
    <w:basedOn w:val="a"/>
    <w:rsid w:val="00723754"/>
    <w:pPr>
      <w:widowControl/>
    </w:pPr>
    <w:rPr>
      <w:rFonts w:ascii="Times New Roman" w:eastAsia="宋体" w:hAnsi="Times New Roman"/>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32367B-E7BE-4177-99D6-13789484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1684</Words>
  <Characters>9605</Characters>
  <Application>Microsoft Office Word</Application>
  <DocSecurity>0</DocSecurity>
  <Lines>80</Lines>
  <Paragraphs>22</Paragraphs>
  <ScaleCrop>false</ScaleCrop>
  <Company>Microsoft</Company>
  <LinksUpToDate>false</LinksUpToDate>
  <CharactersWithSpaces>11267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廖毅</dc:creator>
  <cp:lastModifiedBy>냀ʹ</cp:lastModifiedBy>
  <cp:revision>9</cp:revision>
  <cp:lastPrinted>2019-12-18T04:39:00Z</cp:lastPrinted>
  <dcterms:created xsi:type="dcterms:W3CDTF">2020-06-02T08:17:00Z</dcterms:created>
  <dcterms:modified xsi:type="dcterms:W3CDTF">2020-08-14T02:22:00Z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