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B0" w:rsidRPr="00285645" w:rsidRDefault="001724B0" w:rsidP="001724B0">
      <w:pPr>
        <w:pStyle w:val="1"/>
        <w:widowControl/>
        <w:adjustRightInd w:val="0"/>
        <w:snapToGrid w:val="0"/>
        <w:spacing w:before="0" w:beforeAutospacing="0" w:after="0" w:afterAutospacing="0"/>
        <w:jc w:val="center"/>
        <w:rPr>
          <w:rFonts w:ascii="方正小标宋_GBK" w:eastAsia="方正小标宋_GBK" w:hAnsi="微软雅黑" w:cs="微软雅黑" w:hint="default"/>
          <w:b w:val="0"/>
          <w:color w:val="333333"/>
          <w:sz w:val="44"/>
          <w:szCs w:val="44"/>
        </w:rPr>
      </w:pPr>
      <w:r w:rsidRPr="002462E7">
        <w:rPr>
          <w:rFonts w:ascii="方正小标宋_GBK" w:eastAsia="方正小标宋_GBK" w:hAnsi="微软雅黑" w:cs="微软雅黑"/>
          <w:b w:val="0"/>
          <w:color w:val="333333"/>
          <w:sz w:val="44"/>
          <w:szCs w:val="44"/>
        </w:rPr>
        <w:t>揭阳海事局报废船艇“海巡09689”处置项目</w:t>
      </w:r>
      <w:r w:rsidRPr="00285645">
        <w:rPr>
          <w:rFonts w:ascii="方正小标宋_GBK" w:eastAsia="方正小标宋_GBK" w:hAnsi="微软雅黑" w:cs="微软雅黑"/>
          <w:b w:val="0"/>
          <w:color w:val="333333"/>
          <w:sz w:val="44"/>
          <w:szCs w:val="44"/>
        </w:rPr>
        <w:t>公开竞价公告</w:t>
      </w:r>
      <w:r w:rsidR="003A70E2">
        <w:rPr>
          <w:rFonts w:ascii="方正小标宋_GBK" w:eastAsia="方正小标宋_GBK" w:hAnsi="微软雅黑" w:cs="微软雅黑"/>
          <w:b w:val="0"/>
          <w:color w:val="333333"/>
          <w:sz w:val="44"/>
          <w:szCs w:val="44"/>
        </w:rPr>
        <w:t>（再次</w:t>
      </w:r>
      <w:bookmarkStart w:id="0" w:name="_GoBack"/>
      <w:bookmarkEnd w:id="0"/>
      <w:r w:rsidR="003A70E2">
        <w:rPr>
          <w:rFonts w:ascii="方正小标宋_GBK" w:eastAsia="方正小标宋_GBK" w:hAnsi="微软雅黑" w:cs="微软雅黑"/>
          <w:b w:val="0"/>
          <w:color w:val="333333"/>
          <w:sz w:val="44"/>
          <w:szCs w:val="44"/>
        </w:rPr>
        <w:t>）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724B0" w:rsidRPr="008F23B2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揭阳海事局拟于近期公开竞价处置</w:t>
      </w:r>
      <w:r>
        <w:rPr>
          <w:rFonts w:ascii="仿宋_GB2312" w:hAnsi="宋体" w:cs="宋体" w:hint="eastAsia"/>
          <w:color w:val="000000"/>
          <w:kern w:val="0"/>
          <w:szCs w:val="32"/>
        </w:rPr>
        <w:t>报废艇</w:t>
      </w:r>
      <w:r>
        <w:rPr>
          <w:rFonts w:ascii="仿宋_GB2312" w:hAnsi="宋体" w:cs="宋体"/>
          <w:color w:val="000000"/>
          <w:kern w:val="0"/>
          <w:szCs w:val="32"/>
        </w:rPr>
        <w:t>“</w:t>
      </w:r>
      <w:r>
        <w:rPr>
          <w:rFonts w:ascii="仿宋_GB2312" w:hAnsi="宋体" w:cs="宋体" w:hint="eastAsia"/>
          <w:color w:val="000000"/>
          <w:kern w:val="0"/>
          <w:szCs w:val="32"/>
        </w:rPr>
        <w:t>海巡09689</w:t>
      </w:r>
      <w:r>
        <w:rPr>
          <w:rFonts w:ascii="仿宋_GB2312" w:hAnsi="宋体" w:cs="宋体"/>
          <w:color w:val="000000"/>
          <w:kern w:val="0"/>
          <w:szCs w:val="32"/>
        </w:rPr>
        <w:t>”</w:t>
      </w:r>
      <w:r>
        <w:rPr>
          <w:rFonts w:ascii="仿宋_GB2312" w:hAnsi="宋体" w:cs="宋体" w:hint="eastAsia"/>
          <w:color w:val="000000"/>
          <w:kern w:val="0"/>
          <w:szCs w:val="32"/>
        </w:rPr>
        <w:t>。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该船</w:t>
      </w:r>
      <w:r w:rsidRPr="00CA509E">
        <w:rPr>
          <w:rFonts w:ascii="仿宋_GB2312" w:hAnsi="宋体" w:cs="宋体"/>
          <w:color w:val="000000"/>
          <w:kern w:val="0"/>
          <w:szCs w:val="32"/>
        </w:rPr>
        <w:t>建造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完工</w:t>
      </w:r>
      <w:r w:rsidRPr="00CA509E">
        <w:rPr>
          <w:rFonts w:ascii="仿宋_GB2312" w:hAnsi="宋体" w:cs="宋体"/>
          <w:color w:val="000000"/>
          <w:kern w:val="0"/>
          <w:szCs w:val="32"/>
        </w:rPr>
        <w:t>于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2008年3月25日，船体</w:t>
      </w:r>
      <w:r w:rsidRPr="00CA509E">
        <w:rPr>
          <w:rFonts w:ascii="仿宋_GB2312" w:hAnsi="宋体" w:cs="宋体"/>
          <w:color w:val="000000"/>
          <w:kern w:val="0"/>
          <w:szCs w:val="32"/>
        </w:rPr>
        <w:t>材质为玻璃钢，</w:t>
      </w:r>
      <w:r>
        <w:rPr>
          <w:rFonts w:ascii="仿宋_GB2312" w:hAnsi="宋体" w:cs="宋体" w:hint="eastAsia"/>
          <w:color w:val="000000"/>
          <w:kern w:val="0"/>
          <w:szCs w:val="32"/>
        </w:rPr>
        <w:t>总长5.40米</w:t>
      </w:r>
      <w:r>
        <w:rPr>
          <w:rFonts w:ascii="仿宋_GB2312" w:hAnsi="宋体" w:cs="宋体"/>
          <w:color w:val="000000"/>
          <w:kern w:val="0"/>
          <w:szCs w:val="32"/>
        </w:rPr>
        <w:t>，</w:t>
      </w:r>
      <w:r>
        <w:rPr>
          <w:rFonts w:ascii="仿宋_GB2312" w:hAnsi="宋体" w:cs="宋体" w:hint="eastAsia"/>
          <w:color w:val="000000"/>
          <w:kern w:val="0"/>
          <w:szCs w:val="32"/>
        </w:rPr>
        <w:t>型宽2.1米</w:t>
      </w:r>
      <w:r>
        <w:rPr>
          <w:rFonts w:ascii="仿宋_GB2312" w:hAnsi="宋体" w:cs="宋体"/>
          <w:color w:val="000000"/>
          <w:kern w:val="0"/>
          <w:szCs w:val="32"/>
        </w:rPr>
        <w:t>，</w:t>
      </w:r>
      <w:proofErr w:type="gramStart"/>
      <w:r>
        <w:rPr>
          <w:rFonts w:ascii="仿宋_GB2312" w:hAnsi="宋体" w:cs="宋体" w:hint="eastAsia"/>
          <w:color w:val="000000"/>
          <w:kern w:val="0"/>
          <w:szCs w:val="32"/>
        </w:rPr>
        <w:t>艇</w:t>
      </w:r>
      <w:r>
        <w:rPr>
          <w:rFonts w:ascii="仿宋_GB2312" w:hAnsi="宋体" w:cs="宋体"/>
          <w:color w:val="000000"/>
          <w:kern w:val="0"/>
          <w:szCs w:val="32"/>
        </w:rPr>
        <w:t>机</w:t>
      </w:r>
      <w:r>
        <w:rPr>
          <w:rFonts w:ascii="仿宋_GB2312" w:hAnsi="宋体" w:cs="宋体" w:hint="eastAsia"/>
          <w:color w:val="000000"/>
          <w:kern w:val="0"/>
          <w:szCs w:val="32"/>
        </w:rPr>
        <w:t>型号</w:t>
      </w:r>
      <w:proofErr w:type="gramEnd"/>
      <w:r>
        <w:rPr>
          <w:rFonts w:ascii="仿宋_GB2312" w:hAnsi="宋体" w:cs="宋体"/>
          <w:color w:val="000000"/>
          <w:kern w:val="0"/>
          <w:szCs w:val="32"/>
        </w:rPr>
        <w:t>为</w:t>
      </w:r>
      <w:r>
        <w:rPr>
          <w:rFonts w:ascii="仿宋_GB2312" w:hAnsi="宋体" w:cs="宋体" w:hint="eastAsia"/>
          <w:color w:val="000000"/>
          <w:kern w:val="0"/>
          <w:szCs w:val="32"/>
        </w:rPr>
        <w:t>：</w:t>
      </w:r>
      <w:r w:rsidRPr="00B37CA6">
        <w:rPr>
          <w:rFonts w:ascii="仿宋_GB2312" w:hAnsi="宋体" w:cs="宋体"/>
          <w:color w:val="000000"/>
          <w:kern w:val="0"/>
          <w:szCs w:val="32"/>
        </w:rPr>
        <w:t>YAMAHA F100BETL</w:t>
      </w:r>
      <w:r>
        <w:rPr>
          <w:rFonts w:ascii="仿宋_GB2312" w:hAnsi="宋体" w:cs="宋体" w:hint="eastAsia"/>
          <w:color w:val="000000"/>
          <w:kern w:val="0"/>
          <w:szCs w:val="32"/>
        </w:rPr>
        <w:t>，</w:t>
      </w:r>
      <w:r>
        <w:rPr>
          <w:rFonts w:ascii="仿宋_GB2312" w:hAnsi="宋体" w:cs="宋体"/>
          <w:color w:val="000000"/>
          <w:kern w:val="0"/>
          <w:szCs w:val="32"/>
        </w:rPr>
        <w:t>额定功率</w:t>
      </w:r>
      <w:r w:rsidRPr="004223A2">
        <w:rPr>
          <w:rFonts w:ascii="仿宋_GB2312" w:hAnsi="宋体" w:cs="宋体"/>
          <w:color w:val="000000"/>
          <w:kern w:val="0"/>
          <w:szCs w:val="32"/>
        </w:rPr>
        <w:t>73.5KW</w:t>
      </w:r>
      <w:r w:rsidRPr="00B37CA6">
        <w:rPr>
          <w:rFonts w:ascii="仿宋_GB2312" w:hAnsi="宋体" w:cs="宋体" w:hint="eastAsia"/>
          <w:color w:val="000000"/>
          <w:kern w:val="0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有关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竞价须知</w:t>
      </w:r>
      <w:r>
        <w:rPr>
          <w:rFonts w:ascii="仿宋_GB2312" w:hAnsi="宋体" w:cs="宋体" w:hint="eastAsia"/>
          <w:color w:val="000000"/>
          <w:kern w:val="0"/>
          <w:szCs w:val="32"/>
        </w:rPr>
        <w:t>如下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：</w:t>
      </w:r>
    </w:p>
    <w:p w:rsidR="001724B0" w:rsidRPr="00CA509E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285645">
        <w:rPr>
          <w:rFonts w:ascii="仿宋_GB2312" w:hAnsi="宋体" w:hint="eastAsia"/>
          <w:szCs w:val="32"/>
        </w:rPr>
        <w:t>1.竞价内容及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标的物地点</w:t>
      </w:r>
      <w:r w:rsidRPr="00285645">
        <w:rPr>
          <w:rFonts w:ascii="仿宋_GB2312" w:hAnsi="宋体" w:hint="eastAsia"/>
          <w:szCs w:val="32"/>
        </w:rPr>
        <w:t>：</w:t>
      </w:r>
      <w:r>
        <w:rPr>
          <w:rFonts w:ascii="仿宋_GB2312" w:hAnsi="宋体" w:hint="eastAsia"/>
          <w:szCs w:val="32"/>
        </w:rPr>
        <w:t>“海巡09689”船</w:t>
      </w:r>
      <w:r>
        <w:rPr>
          <w:rFonts w:ascii="仿宋_GB2312" w:hAnsi="宋体"/>
          <w:szCs w:val="32"/>
        </w:rPr>
        <w:t>。</w:t>
      </w:r>
      <w:r>
        <w:rPr>
          <w:rFonts w:ascii="仿宋_GB2312" w:hAnsi="宋体" w:cs="宋体" w:hint="eastAsia"/>
          <w:color w:val="000000"/>
          <w:kern w:val="0"/>
          <w:szCs w:val="32"/>
        </w:rPr>
        <w:t>标的物地点位</w:t>
      </w:r>
      <w:r w:rsidRPr="00CA509E">
        <w:rPr>
          <w:rFonts w:ascii="仿宋_GB2312" w:hAnsi="宋体" w:cs="宋体"/>
          <w:color w:val="000000"/>
          <w:kern w:val="0"/>
          <w:szCs w:val="32"/>
        </w:rPr>
        <w:t>于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揭阳市</w:t>
      </w:r>
      <w:r w:rsidRPr="00CA509E">
        <w:rPr>
          <w:rFonts w:ascii="仿宋_GB2312" w:hAnsi="宋体" w:cs="宋体"/>
          <w:color w:val="000000"/>
          <w:kern w:val="0"/>
          <w:szCs w:val="32"/>
        </w:rPr>
        <w:t>空港经济区炮台镇红东码头上游</w:t>
      </w:r>
      <w:r w:rsidRPr="00CA509E">
        <w:rPr>
          <w:rFonts w:ascii="仿宋_GB2312" w:hAnsi="宋体" w:cs="宋体"/>
          <w:color w:val="000000"/>
          <w:kern w:val="0"/>
          <w:szCs w:val="32"/>
        </w:rPr>
        <w:t>“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海</w:t>
      </w:r>
      <w:r w:rsidRPr="00CA509E">
        <w:rPr>
          <w:rFonts w:ascii="仿宋_GB2312" w:hAnsi="宋体" w:cs="宋体"/>
          <w:color w:val="000000"/>
          <w:kern w:val="0"/>
          <w:szCs w:val="32"/>
        </w:rPr>
        <w:t>趸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1585</w:t>
      </w:r>
      <w:r w:rsidRPr="00CA509E">
        <w:rPr>
          <w:rFonts w:ascii="仿宋_GB2312" w:hAnsi="宋体" w:cs="宋体"/>
          <w:color w:val="000000"/>
          <w:kern w:val="0"/>
          <w:szCs w:val="32"/>
        </w:rPr>
        <w:t>”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工作</w:t>
      </w:r>
      <w:r w:rsidRPr="00CA509E">
        <w:rPr>
          <w:rFonts w:ascii="仿宋_GB2312" w:hAnsi="宋体" w:cs="宋体"/>
          <w:color w:val="000000"/>
          <w:kern w:val="0"/>
          <w:szCs w:val="32"/>
        </w:rPr>
        <w:t>趸旁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，</w:t>
      </w:r>
      <w:r w:rsidRPr="00CA509E">
        <w:rPr>
          <w:rFonts w:ascii="仿宋_GB2312" w:hAnsi="宋体" w:cs="宋体"/>
          <w:color w:val="000000"/>
          <w:kern w:val="0"/>
          <w:szCs w:val="32"/>
        </w:rPr>
        <w:t>买受人如需现场勘查船</w:t>
      </w:r>
      <w:proofErr w:type="gramStart"/>
      <w:r w:rsidRPr="00CA509E">
        <w:rPr>
          <w:rFonts w:ascii="仿宋_GB2312" w:hAnsi="宋体" w:cs="宋体"/>
          <w:color w:val="000000"/>
          <w:kern w:val="0"/>
          <w:szCs w:val="32"/>
        </w:rPr>
        <w:t>况</w:t>
      </w:r>
      <w:proofErr w:type="gramEnd"/>
      <w:r w:rsidRPr="00CA509E">
        <w:rPr>
          <w:rFonts w:ascii="仿宋_GB2312" w:hAnsi="宋体" w:cs="宋体"/>
          <w:color w:val="000000"/>
          <w:kern w:val="0"/>
          <w:szCs w:val="32"/>
        </w:rPr>
        <w:t>，请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提前</w:t>
      </w:r>
      <w:r w:rsidRPr="00CA509E">
        <w:rPr>
          <w:rFonts w:ascii="仿宋_GB2312" w:hAnsi="宋体" w:cs="宋体"/>
          <w:color w:val="000000"/>
          <w:kern w:val="0"/>
          <w:szCs w:val="32"/>
        </w:rPr>
        <w:t>告知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联系人</w:t>
      </w:r>
      <w:r w:rsidRPr="00CA509E">
        <w:rPr>
          <w:rFonts w:ascii="仿宋_GB2312" w:hAnsi="宋体" w:cs="宋体"/>
          <w:color w:val="000000"/>
          <w:kern w:val="0"/>
          <w:szCs w:val="32"/>
        </w:rPr>
        <w:t>后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并</w:t>
      </w:r>
      <w:r w:rsidRPr="00CA509E">
        <w:rPr>
          <w:rFonts w:ascii="仿宋_GB2312" w:hAnsi="宋体" w:cs="宋体"/>
          <w:color w:val="000000"/>
          <w:kern w:val="0"/>
          <w:szCs w:val="32"/>
        </w:rPr>
        <w:t>自行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前往</w:t>
      </w:r>
      <w:r w:rsidRPr="00CA509E">
        <w:rPr>
          <w:rFonts w:ascii="仿宋_GB2312" w:hAnsi="宋体" w:cs="宋体"/>
          <w:color w:val="000000"/>
          <w:kern w:val="0"/>
          <w:szCs w:val="32"/>
        </w:rPr>
        <w:t>并承担相应费用。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揭阳海事局对标的船艇的任何瑕疵（含</w:t>
      </w:r>
      <w:r w:rsidRPr="00CA509E">
        <w:rPr>
          <w:rFonts w:ascii="仿宋_GB2312" w:hAnsi="宋体" w:cs="宋体"/>
          <w:color w:val="000000"/>
          <w:kern w:val="0"/>
          <w:szCs w:val="32"/>
        </w:rPr>
        <w:t>潜在瑕疵</w:t>
      </w:r>
      <w:r w:rsidRPr="00CA509E">
        <w:rPr>
          <w:rFonts w:ascii="仿宋_GB2312" w:hAnsi="宋体" w:cs="宋体" w:hint="eastAsia"/>
          <w:color w:val="000000"/>
          <w:kern w:val="0"/>
          <w:szCs w:val="32"/>
        </w:rPr>
        <w:t>）不承担责任，现状拍卖，所有税费均由买受人承担</w:t>
      </w:r>
      <w:r>
        <w:rPr>
          <w:rFonts w:ascii="仿宋_GB2312" w:hAnsi="宋体" w:cs="宋体" w:hint="eastAsia"/>
          <w:color w:val="000000"/>
          <w:kern w:val="0"/>
          <w:szCs w:val="32"/>
        </w:rPr>
        <w:t>。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2.竞价人</w:t>
      </w:r>
      <w:r>
        <w:rPr>
          <w:rFonts w:ascii="仿宋_GB2312" w:hAnsi="宋体" w:cs="宋体" w:hint="eastAsia"/>
          <w:color w:val="000000"/>
          <w:kern w:val="0"/>
          <w:szCs w:val="32"/>
        </w:rPr>
        <w:t>应</w:t>
      </w:r>
      <w:r>
        <w:rPr>
          <w:rFonts w:ascii="仿宋_GB2312" w:hAnsi="宋体" w:cs="宋体"/>
          <w:color w:val="000000"/>
          <w:kern w:val="0"/>
          <w:szCs w:val="32"/>
        </w:rPr>
        <w:t>具有独立法人</w:t>
      </w:r>
      <w:r>
        <w:rPr>
          <w:rFonts w:ascii="仿宋_GB2312" w:hAnsi="宋体" w:cs="宋体" w:hint="eastAsia"/>
          <w:color w:val="000000"/>
          <w:kern w:val="0"/>
          <w:szCs w:val="32"/>
        </w:rPr>
        <w:t>资格</w:t>
      </w:r>
      <w:r>
        <w:rPr>
          <w:rFonts w:ascii="仿宋_GB2312" w:hAnsi="宋体" w:cs="宋体"/>
          <w:color w:val="000000"/>
          <w:kern w:val="0"/>
          <w:szCs w:val="32"/>
        </w:rPr>
        <w:t>，并具备</w:t>
      </w:r>
      <w:r w:rsidRPr="00B37CA6">
        <w:rPr>
          <w:rFonts w:ascii="仿宋_GB2312" w:hAnsi="宋体" w:cs="宋体" w:hint="eastAsia"/>
          <w:color w:val="000000"/>
          <w:kern w:val="0"/>
          <w:szCs w:val="32"/>
        </w:rPr>
        <w:t>船舶</w:t>
      </w:r>
      <w:r w:rsidRPr="00B37CA6">
        <w:rPr>
          <w:rFonts w:ascii="仿宋_GB2312" w:hAnsi="宋体" w:cs="宋体"/>
          <w:color w:val="000000"/>
          <w:kern w:val="0"/>
          <w:szCs w:val="32"/>
        </w:rPr>
        <w:t>修造</w:t>
      </w:r>
      <w:r w:rsidRPr="00B37CA6">
        <w:rPr>
          <w:rFonts w:ascii="仿宋_GB2312" w:hAnsi="宋体" w:cs="宋体" w:hint="eastAsia"/>
          <w:color w:val="000000"/>
          <w:kern w:val="0"/>
          <w:szCs w:val="32"/>
        </w:rPr>
        <w:t>或</w:t>
      </w:r>
      <w:r w:rsidRPr="00B37CA6">
        <w:rPr>
          <w:rFonts w:ascii="仿宋_GB2312" w:hAnsi="宋体" w:cs="宋体"/>
          <w:color w:val="000000"/>
          <w:kern w:val="0"/>
          <w:szCs w:val="32"/>
        </w:rPr>
        <w:t>拆解资质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。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3.报名：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报名时间：202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年</w:t>
      </w:r>
      <w:r w:rsidR="00184620">
        <w:rPr>
          <w:rFonts w:ascii="仿宋_GB2312" w:hAnsi="宋体" w:cs="宋体"/>
          <w:color w:val="000000"/>
          <w:kern w:val="0"/>
          <w:szCs w:val="32"/>
        </w:rPr>
        <w:t>3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月</w:t>
      </w:r>
      <w:r w:rsidR="00184620">
        <w:rPr>
          <w:rFonts w:ascii="仿宋_GB2312" w:hAnsi="宋体" w:cs="宋体"/>
          <w:color w:val="000000"/>
          <w:kern w:val="0"/>
          <w:szCs w:val="32"/>
        </w:rPr>
        <w:t>15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日-202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年</w:t>
      </w:r>
      <w:r w:rsidR="00184620">
        <w:rPr>
          <w:rFonts w:ascii="仿宋_GB2312" w:hAnsi="宋体" w:cs="宋体"/>
          <w:color w:val="000000"/>
          <w:kern w:val="0"/>
          <w:szCs w:val="32"/>
        </w:rPr>
        <w:t>4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月</w:t>
      </w:r>
      <w:r w:rsidR="00184620">
        <w:rPr>
          <w:rFonts w:ascii="仿宋_GB2312" w:hAnsi="宋体" w:cs="宋体"/>
          <w:color w:val="000000"/>
          <w:kern w:val="0"/>
          <w:szCs w:val="32"/>
        </w:rPr>
        <w:t>15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日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报名地点：揭阳市</w:t>
      </w:r>
      <w:proofErr w:type="gramStart"/>
      <w:r w:rsidRPr="00285645">
        <w:rPr>
          <w:rFonts w:ascii="仿宋_GB2312" w:hAnsi="宋体" w:cs="宋体" w:hint="eastAsia"/>
          <w:color w:val="000000"/>
          <w:kern w:val="0"/>
          <w:szCs w:val="32"/>
        </w:rPr>
        <w:t>榕</w:t>
      </w:r>
      <w:proofErr w:type="gramEnd"/>
      <w:r w:rsidRPr="00285645">
        <w:rPr>
          <w:rFonts w:ascii="仿宋_GB2312" w:hAnsi="宋体" w:cs="宋体" w:hint="eastAsia"/>
          <w:color w:val="000000"/>
          <w:kern w:val="0"/>
          <w:szCs w:val="32"/>
        </w:rPr>
        <w:t>城区东升街道滨江花园路揭阳海事局</w:t>
      </w:r>
      <w:r>
        <w:rPr>
          <w:rFonts w:ascii="仿宋_GB2312" w:hAnsi="宋体" w:cs="宋体" w:hint="eastAsia"/>
          <w:color w:val="000000"/>
          <w:kern w:val="0"/>
          <w:szCs w:val="32"/>
        </w:rPr>
        <w:t>办公室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。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联系人：</w:t>
      </w:r>
      <w:r>
        <w:rPr>
          <w:rFonts w:ascii="仿宋_GB2312" w:hAnsi="宋体" w:cs="宋体" w:hint="eastAsia"/>
          <w:color w:val="000000"/>
          <w:kern w:val="0"/>
          <w:szCs w:val="32"/>
        </w:rPr>
        <w:t>赵先生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；联系电话：0663-8215161 传真：8211670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lastRenderedPageBreak/>
        <w:t>4.报名时须提供以下材料：单位营业执照（复印件需加盖公章）及相关资质证明材料、法定代表人身份证（复印件）</w:t>
      </w:r>
      <w:r>
        <w:rPr>
          <w:rFonts w:ascii="仿宋_GB2312" w:hAnsi="宋体" w:cs="宋体" w:hint="eastAsia"/>
          <w:color w:val="000000"/>
          <w:kern w:val="0"/>
          <w:szCs w:val="32"/>
        </w:rPr>
        <w:t>。</w:t>
      </w:r>
    </w:p>
    <w:p w:rsidR="001724B0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/>
          <w:color w:val="000000"/>
          <w:kern w:val="0"/>
          <w:szCs w:val="32"/>
        </w:rPr>
        <w:t>5.</w:t>
      </w:r>
      <w:r>
        <w:rPr>
          <w:rFonts w:ascii="仿宋_GB2312" w:hAnsi="宋体" w:cs="宋体" w:hint="eastAsia"/>
          <w:color w:val="000000"/>
          <w:kern w:val="0"/>
          <w:szCs w:val="32"/>
        </w:rPr>
        <w:t>其他</w:t>
      </w:r>
      <w:r>
        <w:rPr>
          <w:rFonts w:ascii="仿宋_GB2312" w:hAnsi="宋体" w:cs="宋体"/>
          <w:color w:val="000000"/>
          <w:kern w:val="0"/>
          <w:szCs w:val="32"/>
        </w:rPr>
        <w:t>事宜详见</w:t>
      </w:r>
      <w:r>
        <w:rPr>
          <w:rFonts w:ascii="仿宋_GB2312" w:hAnsi="宋体" w:cs="宋体" w:hint="eastAsia"/>
          <w:color w:val="000000"/>
          <w:kern w:val="0"/>
          <w:szCs w:val="32"/>
        </w:rPr>
        <w:t>附件</w:t>
      </w:r>
      <w:r w:rsidRPr="008F23B2">
        <w:rPr>
          <w:rFonts w:ascii="仿宋_GB2312" w:hAnsi="宋体" w:cs="宋体" w:hint="eastAsia"/>
          <w:color w:val="000000"/>
          <w:kern w:val="0"/>
          <w:szCs w:val="32"/>
        </w:rPr>
        <w:t>《揭阳海事局报废船艇“海巡09689</w:t>
      </w:r>
      <w:r>
        <w:rPr>
          <w:rFonts w:ascii="仿宋_GB2312" w:hAnsi="宋体" w:cs="宋体" w:hint="eastAsia"/>
          <w:color w:val="000000"/>
          <w:kern w:val="0"/>
          <w:szCs w:val="32"/>
        </w:rPr>
        <w:t>”处置竞价方案》，</w:t>
      </w:r>
      <w:r>
        <w:rPr>
          <w:rFonts w:ascii="仿宋_GB2312" w:hAnsi="宋体" w:cs="宋体"/>
          <w:color w:val="000000"/>
          <w:kern w:val="0"/>
          <w:szCs w:val="32"/>
        </w:rPr>
        <w:t>请</w:t>
      </w:r>
      <w:r>
        <w:rPr>
          <w:rFonts w:ascii="仿宋_GB2312" w:hAnsi="宋体" w:cs="宋体" w:hint="eastAsia"/>
          <w:color w:val="000000"/>
          <w:kern w:val="0"/>
          <w:szCs w:val="32"/>
        </w:rPr>
        <w:t>认真</w:t>
      </w:r>
      <w:r>
        <w:rPr>
          <w:rFonts w:ascii="仿宋_GB2312" w:hAnsi="宋体" w:cs="宋体"/>
          <w:color w:val="000000"/>
          <w:kern w:val="0"/>
          <w:szCs w:val="32"/>
        </w:rPr>
        <w:t>阅读有关要求，</w:t>
      </w:r>
      <w:r>
        <w:rPr>
          <w:rFonts w:ascii="仿宋_GB2312" w:hAnsi="宋体" w:cs="宋体" w:hint="eastAsia"/>
          <w:color w:val="000000"/>
          <w:kern w:val="0"/>
          <w:szCs w:val="32"/>
        </w:rPr>
        <w:t>做好</w:t>
      </w:r>
      <w:r>
        <w:rPr>
          <w:rFonts w:ascii="仿宋_GB2312" w:hAnsi="宋体" w:cs="宋体"/>
          <w:color w:val="000000"/>
          <w:kern w:val="0"/>
          <w:szCs w:val="32"/>
        </w:rPr>
        <w:t>相关准备参与竞价。</w:t>
      </w:r>
    </w:p>
    <w:p w:rsidR="007B62B1" w:rsidRPr="007B62B1" w:rsidRDefault="007B62B1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附件</w:t>
      </w:r>
      <w:r>
        <w:rPr>
          <w:rFonts w:ascii="仿宋_GB2312" w:hAnsi="宋体" w:cs="宋体"/>
          <w:color w:val="000000"/>
          <w:kern w:val="0"/>
          <w:szCs w:val="32"/>
        </w:rPr>
        <w:t>：</w:t>
      </w:r>
      <w:r w:rsidRPr="008F23B2">
        <w:rPr>
          <w:rFonts w:ascii="仿宋_GB2312" w:hAnsi="宋体" w:cs="宋体" w:hint="eastAsia"/>
          <w:color w:val="000000"/>
          <w:kern w:val="0"/>
          <w:szCs w:val="32"/>
        </w:rPr>
        <w:t>《揭阳海事局报废船艇“海巡09689</w:t>
      </w:r>
      <w:r>
        <w:rPr>
          <w:rFonts w:ascii="仿宋_GB2312" w:hAnsi="宋体" w:cs="宋体" w:hint="eastAsia"/>
          <w:color w:val="000000"/>
          <w:kern w:val="0"/>
          <w:szCs w:val="32"/>
        </w:rPr>
        <w:t>”处置竞价方案》</w:t>
      </w:r>
    </w:p>
    <w:p w:rsidR="001724B0" w:rsidRPr="008F23B2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724B0" w:rsidRDefault="001724B0" w:rsidP="001724B0">
      <w:pPr>
        <w:widowControl/>
        <w:adjustRightInd w:val="0"/>
        <w:snapToGrid w:val="0"/>
        <w:spacing w:line="579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724B0" w:rsidRPr="006B2734" w:rsidRDefault="001724B0" w:rsidP="001724B0">
      <w:pPr>
        <w:widowControl/>
        <w:adjustRightInd w:val="0"/>
        <w:snapToGrid w:val="0"/>
        <w:spacing w:line="579" w:lineRule="exact"/>
        <w:ind w:firstLineChars="200" w:firstLine="632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1724B0" w:rsidRPr="00285645" w:rsidRDefault="001724B0" w:rsidP="001724B0">
      <w:pPr>
        <w:widowControl/>
        <w:adjustRightInd w:val="0"/>
        <w:snapToGrid w:val="0"/>
        <w:spacing w:line="579" w:lineRule="exact"/>
        <w:ind w:firstLineChars="1150" w:firstLine="363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中华人民共和国揭阳海事局</w:t>
      </w:r>
    </w:p>
    <w:p w:rsidR="001724B0" w:rsidRPr="00285645" w:rsidRDefault="001724B0" w:rsidP="001724B0">
      <w:pPr>
        <w:widowControl/>
        <w:adjustRightInd w:val="0"/>
        <w:snapToGrid w:val="0"/>
        <w:spacing w:line="579" w:lineRule="exact"/>
        <w:ind w:firstLineChars="1400" w:firstLine="4422"/>
        <w:jc w:val="left"/>
        <w:rPr>
          <w:rFonts w:ascii="仿宋_GB2312"/>
          <w:szCs w:val="32"/>
        </w:rPr>
      </w:pPr>
      <w:r w:rsidRPr="00285645">
        <w:rPr>
          <w:rFonts w:ascii="仿宋_GB2312" w:hAnsi="宋体" w:cs="宋体" w:hint="eastAsia"/>
          <w:color w:val="000000"/>
          <w:kern w:val="0"/>
          <w:szCs w:val="32"/>
        </w:rPr>
        <w:t>202</w:t>
      </w:r>
      <w:r>
        <w:rPr>
          <w:rFonts w:ascii="仿宋_GB2312" w:hAnsi="宋体" w:cs="宋体"/>
          <w:color w:val="000000"/>
          <w:kern w:val="0"/>
          <w:szCs w:val="32"/>
        </w:rPr>
        <w:t>1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年</w:t>
      </w:r>
      <w:r w:rsidR="00184620">
        <w:rPr>
          <w:rFonts w:ascii="仿宋_GB2312" w:hAnsi="宋体" w:cs="宋体"/>
          <w:color w:val="000000"/>
          <w:kern w:val="0"/>
          <w:szCs w:val="32"/>
        </w:rPr>
        <w:t>3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月</w:t>
      </w:r>
      <w:r w:rsidR="00184620">
        <w:rPr>
          <w:rFonts w:ascii="仿宋_GB2312" w:hAnsi="宋体" w:cs="宋体"/>
          <w:color w:val="000000"/>
          <w:kern w:val="0"/>
          <w:szCs w:val="32"/>
        </w:rPr>
        <w:t>15</w:t>
      </w:r>
      <w:r w:rsidRPr="00285645">
        <w:rPr>
          <w:rFonts w:ascii="仿宋_GB2312" w:hAnsi="宋体" w:cs="宋体" w:hint="eastAsia"/>
          <w:color w:val="000000"/>
          <w:kern w:val="0"/>
          <w:szCs w:val="32"/>
        </w:rPr>
        <w:t>日</w:t>
      </w:r>
    </w:p>
    <w:p w:rsidR="008B6879" w:rsidRDefault="008B6879"/>
    <w:p w:rsidR="003D7C71" w:rsidRDefault="003D7C71"/>
    <w:p w:rsidR="003D7C71" w:rsidRPr="008F5D64" w:rsidRDefault="003D7C71" w:rsidP="001724B0"/>
    <w:sectPr w:rsidR="003D7C71" w:rsidRPr="008F5D64" w:rsidSect="000B7EC1">
      <w:footerReference w:type="even" r:id="rId7"/>
      <w:footerReference w:type="default" r:id="rId8"/>
      <w:pgSz w:w="11906" w:h="16838" w:code="9"/>
      <w:pgMar w:top="2098" w:right="1474" w:bottom="1985" w:left="1588" w:header="850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41" w:rsidRDefault="00AA2B41" w:rsidP="0021043B">
      <w:r>
        <w:separator/>
      </w:r>
    </w:p>
  </w:endnote>
  <w:endnote w:type="continuationSeparator" w:id="0">
    <w:p w:rsidR="00AA2B41" w:rsidRDefault="00AA2B41" w:rsidP="0021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62989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D7C71" w:rsidRPr="003D7C71" w:rsidRDefault="003D7C71" w:rsidP="006348B5">
        <w:pPr>
          <w:pStyle w:val="a4"/>
          <w:ind w:leftChars="100" w:left="320"/>
          <w:rPr>
            <w:rFonts w:asciiTheme="minorEastAsia" w:eastAsiaTheme="minorEastAsia" w:hAnsiTheme="minorEastAsia"/>
            <w:sz w:val="28"/>
            <w:szCs w:val="28"/>
          </w:rPr>
        </w:pP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A70E2" w:rsidRPr="003A70E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A70E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7C71" w:rsidRDefault="003D7C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5460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D7C71" w:rsidRPr="003D7C71" w:rsidRDefault="003D7C71" w:rsidP="006348B5">
        <w:pPr>
          <w:pStyle w:val="a4"/>
          <w:ind w:rightChars="100" w:right="32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A70E2" w:rsidRPr="003A70E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A70E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3D7C7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D7C71" w:rsidRDefault="003D7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41" w:rsidRDefault="00AA2B41" w:rsidP="0021043B">
      <w:r>
        <w:separator/>
      </w:r>
    </w:p>
  </w:footnote>
  <w:footnote w:type="continuationSeparator" w:id="0">
    <w:p w:rsidR="00AA2B41" w:rsidRDefault="00AA2B41" w:rsidP="00210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FC"/>
    <w:rsid w:val="00072E0C"/>
    <w:rsid w:val="000B7EC1"/>
    <w:rsid w:val="00127CDB"/>
    <w:rsid w:val="001724B0"/>
    <w:rsid w:val="0018054B"/>
    <w:rsid w:val="00184620"/>
    <w:rsid w:val="002041E7"/>
    <w:rsid w:val="0021043B"/>
    <w:rsid w:val="002B64FC"/>
    <w:rsid w:val="00323496"/>
    <w:rsid w:val="003A70E2"/>
    <w:rsid w:val="003D7C71"/>
    <w:rsid w:val="00435F35"/>
    <w:rsid w:val="004A6E56"/>
    <w:rsid w:val="00597C62"/>
    <w:rsid w:val="005A6F68"/>
    <w:rsid w:val="005E34B2"/>
    <w:rsid w:val="005F5FA0"/>
    <w:rsid w:val="00625769"/>
    <w:rsid w:val="006348B5"/>
    <w:rsid w:val="00673F12"/>
    <w:rsid w:val="00702A51"/>
    <w:rsid w:val="00774081"/>
    <w:rsid w:val="007B62B1"/>
    <w:rsid w:val="00811DC3"/>
    <w:rsid w:val="008558A0"/>
    <w:rsid w:val="008B6879"/>
    <w:rsid w:val="008C0BF3"/>
    <w:rsid w:val="008C42AB"/>
    <w:rsid w:val="008C57AD"/>
    <w:rsid w:val="008F5D64"/>
    <w:rsid w:val="00911FA1"/>
    <w:rsid w:val="009E5238"/>
    <w:rsid w:val="00A14807"/>
    <w:rsid w:val="00A219FD"/>
    <w:rsid w:val="00AA2B41"/>
    <w:rsid w:val="00AA45AA"/>
    <w:rsid w:val="00BA5296"/>
    <w:rsid w:val="00C660A8"/>
    <w:rsid w:val="00D127FE"/>
    <w:rsid w:val="00D40F05"/>
    <w:rsid w:val="00D60496"/>
    <w:rsid w:val="00E45B1B"/>
    <w:rsid w:val="00E476BB"/>
    <w:rsid w:val="00E97BD0"/>
    <w:rsid w:val="00EF02A8"/>
    <w:rsid w:val="00F34519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2EA92-2EC8-47EA-AFA2-BF147DDB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71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1724B0"/>
    <w:pPr>
      <w:spacing w:before="100" w:beforeAutospacing="1" w:after="100" w:afterAutospacing="1"/>
      <w:jc w:val="left"/>
      <w:outlineLvl w:val="0"/>
    </w:pPr>
    <w:rPr>
      <w:rFonts w:ascii="宋体" w:eastAsia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E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EC1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4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48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48B5"/>
    <w:rPr>
      <w:rFonts w:ascii="Times New Roman" w:eastAsia="仿宋_GB2312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24B0"/>
    <w:rPr>
      <w:rFonts w:ascii="宋体" w:eastAsia="宋体" w:hAnsi="宋体" w:cs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7366-1437-448B-8365-6BAEC672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赵江</dc:creator>
  <cp:keywords/>
  <dc:description/>
  <cp:lastModifiedBy>赵江</cp:lastModifiedBy>
  <cp:revision>8</cp:revision>
  <cp:lastPrinted>2021-02-08T08:54:00Z</cp:lastPrinted>
  <dcterms:created xsi:type="dcterms:W3CDTF">2019-11-15T02:56:00Z</dcterms:created>
  <dcterms:modified xsi:type="dcterms:W3CDTF">2021-03-15T08:54:00Z</dcterms:modified>
</cp:coreProperties>
</file>